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636F" w14:textId="77777777"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23624D40" w14:textId="77777777"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0D3A655F" w14:textId="77777777"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14:paraId="144FAE2E" w14:textId="77777777"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D9C4D2" w14:textId="77777777"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608946" w14:textId="77777777"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427F2C3B" w14:textId="77777777"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14:paraId="23D09932" w14:textId="77777777"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1491CAC4" w14:textId="77777777"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14:paraId="381C6C23" w14:textId="77777777"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_   </w:t>
      </w:r>
      <w:proofErr w:type="gramStart"/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2023</w:t>
      </w:r>
      <w:proofErr w:type="gramEnd"/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14:paraId="356D57A0" w14:textId="3F8A5A91" w:rsidR="006962F4" w:rsidRDefault="006962F4" w:rsidP="006962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5B659C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A449A9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5B659C">
        <w:rPr>
          <w:rFonts w:ascii="Times New Roman" w:hAnsi="Times New Roman" w:cs="Times New Roman"/>
          <w:sz w:val="24"/>
          <w:szCs w:val="24"/>
          <w:lang w:val="ru-RU"/>
        </w:rPr>
        <w:t xml:space="preserve">   - ОД</w:t>
      </w:r>
    </w:p>
    <w:p w14:paraId="3EC777F5" w14:textId="77777777" w:rsidR="006962F4" w:rsidRPr="007D5741" w:rsidRDefault="006962F4" w:rsidP="006962F4">
      <w:pPr>
        <w:spacing w:after="0"/>
        <w:ind w:left="120"/>
        <w:rPr>
          <w:lang w:val="ru-RU"/>
        </w:rPr>
      </w:pPr>
    </w:p>
    <w:p w14:paraId="0551BBE3" w14:textId="77777777" w:rsidR="006962F4" w:rsidRPr="007D5741" w:rsidRDefault="006962F4" w:rsidP="006962F4">
      <w:pPr>
        <w:spacing w:after="0"/>
        <w:ind w:left="120"/>
        <w:rPr>
          <w:lang w:val="ru-RU"/>
        </w:rPr>
      </w:pPr>
    </w:p>
    <w:p w14:paraId="2BA1AAB0" w14:textId="77777777" w:rsidR="006962F4" w:rsidRPr="007D5741" w:rsidRDefault="006962F4" w:rsidP="006962F4">
      <w:pPr>
        <w:spacing w:after="0"/>
        <w:ind w:left="120"/>
        <w:rPr>
          <w:lang w:val="ru-RU"/>
        </w:rPr>
      </w:pPr>
    </w:p>
    <w:p w14:paraId="741DF6C1" w14:textId="77777777" w:rsidR="006962F4" w:rsidRPr="007D5741" w:rsidRDefault="006962F4" w:rsidP="006962F4">
      <w:pPr>
        <w:spacing w:after="0" w:line="408" w:lineRule="auto"/>
        <w:ind w:left="120"/>
        <w:jc w:val="center"/>
        <w:rPr>
          <w:lang w:val="ru-RU"/>
        </w:rPr>
      </w:pPr>
      <w:r w:rsidRPr="007D57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C903BA1" w14:textId="77777777" w:rsidR="006962F4" w:rsidRPr="007D5741" w:rsidRDefault="006962F4" w:rsidP="006962F4">
      <w:pPr>
        <w:spacing w:after="0" w:line="408" w:lineRule="auto"/>
        <w:ind w:left="120"/>
        <w:jc w:val="center"/>
        <w:rPr>
          <w:lang w:val="ru-RU"/>
        </w:rPr>
      </w:pPr>
      <w:r w:rsidRPr="007D57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5741">
        <w:rPr>
          <w:rFonts w:ascii="Times New Roman" w:hAnsi="Times New Roman"/>
          <w:color w:val="000000"/>
          <w:sz w:val="28"/>
          <w:lang w:val="ru-RU"/>
        </w:rPr>
        <w:t xml:space="preserve"> 467232)</w:t>
      </w:r>
    </w:p>
    <w:p w14:paraId="044C7086" w14:textId="77777777"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14:paraId="038580C7" w14:textId="77777777" w:rsidR="006962F4" w:rsidRPr="007D5741" w:rsidRDefault="006962F4" w:rsidP="006962F4">
      <w:pPr>
        <w:spacing w:after="0" w:line="408" w:lineRule="auto"/>
        <w:ind w:left="120"/>
        <w:jc w:val="center"/>
        <w:rPr>
          <w:lang w:val="ru-RU"/>
        </w:rPr>
      </w:pPr>
      <w:r w:rsidRPr="007D5741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14:paraId="33A9F955" w14:textId="1449613A" w:rsidR="006962F4" w:rsidRPr="007D5741" w:rsidRDefault="006962F4" w:rsidP="006962F4">
      <w:pPr>
        <w:spacing w:after="0" w:line="408" w:lineRule="auto"/>
        <w:ind w:left="120"/>
        <w:jc w:val="center"/>
        <w:rPr>
          <w:lang w:val="ru-RU"/>
        </w:rPr>
      </w:pPr>
      <w:r w:rsidRPr="007D5741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14:paraId="1ACEFDB5" w14:textId="77777777"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14:paraId="11E7DBB4" w14:textId="77777777"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14:paraId="06E43ECB" w14:textId="77777777"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14:paraId="7D49A046" w14:textId="77777777"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14:paraId="0C9695EB" w14:textId="77777777"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14:paraId="08020ED9" w14:textId="77777777"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14:paraId="52005054" w14:textId="77777777" w:rsidR="006962F4" w:rsidRDefault="006962F4" w:rsidP="006962F4">
      <w:pPr>
        <w:ind w:left="49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169AE0" w14:textId="77777777" w:rsidR="006962F4" w:rsidRPr="009159D2" w:rsidRDefault="006962F4" w:rsidP="006962F4">
      <w:pPr>
        <w:ind w:left="49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</w:p>
    <w:p w14:paraId="0B4086F4" w14:textId="77777777" w:rsidR="006962F4" w:rsidRPr="009159D2" w:rsidRDefault="006962F4" w:rsidP="006962F4">
      <w:pPr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Шакирова </w:t>
      </w:r>
      <w:proofErr w:type="spellStart"/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Капиталина</w:t>
      </w:r>
      <w:proofErr w:type="spellEnd"/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Николаевна.</w:t>
      </w:r>
    </w:p>
    <w:p w14:paraId="4585F09E" w14:textId="23FB4205" w:rsidR="006962F4" w:rsidRPr="009159D2" w:rsidRDefault="006962F4" w:rsidP="006962F4">
      <w:pPr>
        <w:spacing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704" behindDoc="0" locked="0" layoutInCell="0" allowOverlap="1" wp14:anchorId="411D2056" wp14:editId="45CEA776">
                <wp:simplePos x="0" y="0"/>
                <wp:positionH relativeFrom="column">
                  <wp:posOffset>3098800</wp:posOffset>
                </wp:positionH>
                <wp:positionV relativeFrom="paragraph">
                  <wp:posOffset>8889</wp:posOffset>
                </wp:positionV>
                <wp:extent cx="307721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E7C7" id="Прямая соединительная линия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44pt,.7pt" to="48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ooTgIAAFg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" o:allowincell="f" strokeweight=".16931mm"/>
            </w:pict>
          </mc:Fallback>
        </mc:AlternateContent>
      </w:r>
    </w:p>
    <w:p w14:paraId="3E6CBD28" w14:textId="77777777" w:rsidR="006962F4" w:rsidRPr="009159D2" w:rsidRDefault="006962F4" w:rsidP="006962F4">
      <w:pPr>
        <w:ind w:left="582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(ФИО учителя, специалиста)</w:t>
      </w:r>
    </w:p>
    <w:p w14:paraId="6CA1869D" w14:textId="0C881FF4" w:rsidR="006962F4" w:rsidRPr="009159D2" w:rsidRDefault="006962F4" w:rsidP="006962F4">
      <w:pPr>
        <w:tabs>
          <w:tab w:val="left" w:pos="6140"/>
        </w:tabs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</w:t>
      </w:r>
      <w:r w:rsidRPr="009159D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биологии</w: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0" allowOverlap="1" wp14:anchorId="156E487B" wp14:editId="1FCCBD55">
                <wp:simplePos x="0" y="0"/>
                <wp:positionH relativeFrom="column">
                  <wp:posOffset>3098800</wp:posOffset>
                </wp:positionH>
                <wp:positionV relativeFrom="paragraph">
                  <wp:posOffset>191769</wp:posOffset>
                </wp:positionV>
                <wp:extent cx="307721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A05A4" id="Прямая соединительная линия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44pt,15.1pt" to="486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YE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" o:allowincell="f" strokeweight=".16931mm"/>
            </w:pict>
          </mc:Fallback>
        </mc:AlternateContent>
      </w:r>
    </w:p>
    <w:p w14:paraId="0BB62222" w14:textId="77777777" w:rsidR="006962F4" w:rsidRPr="009159D2" w:rsidRDefault="006962F4" w:rsidP="006962F4">
      <w:pPr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14:paraId="654837CF" w14:textId="49FA5F4A" w:rsidR="006962F4" w:rsidRPr="009159D2" w:rsidRDefault="006962F4" w:rsidP="006962F4">
      <w:pPr>
        <w:spacing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0" locked="0" layoutInCell="0" allowOverlap="1" wp14:anchorId="42DF43DE" wp14:editId="2A20DE3C">
                <wp:simplePos x="0" y="0"/>
                <wp:positionH relativeFrom="column">
                  <wp:posOffset>3089910</wp:posOffset>
                </wp:positionH>
                <wp:positionV relativeFrom="paragraph">
                  <wp:posOffset>8889</wp:posOffset>
                </wp:positionV>
                <wp:extent cx="30861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BB63" id="Прямая соединительная линия 1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43.3pt,.7pt" to="48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" o:allowincell="f" strokeweight=".16931mm"/>
            </w:pict>
          </mc:Fallback>
        </mc:AlternateContent>
      </w:r>
    </w:p>
    <w:p w14:paraId="1E91E8A7" w14:textId="77777777" w:rsidR="006962F4" w:rsidRDefault="006962F4" w:rsidP="006962F4">
      <w:pPr>
        <w:spacing w:line="200" w:lineRule="exact"/>
        <w:rPr>
          <w:rFonts w:cstheme="minorHAnsi"/>
          <w:sz w:val="24"/>
          <w:szCs w:val="24"/>
          <w:lang w:val="ru-RU"/>
        </w:rPr>
      </w:pPr>
    </w:p>
    <w:p w14:paraId="5E970A16" w14:textId="77777777" w:rsidR="006962F4" w:rsidRDefault="006962F4" w:rsidP="006962F4">
      <w:pPr>
        <w:spacing w:line="200" w:lineRule="exact"/>
        <w:rPr>
          <w:rFonts w:cstheme="minorHAnsi"/>
          <w:sz w:val="24"/>
          <w:szCs w:val="24"/>
          <w:lang w:val="ru-RU"/>
        </w:rPr>
      </w:pPr>
    </w:p>
    <w:p w14:paraId="636AC967" w14:textId="77777777" w:rsidR="006962F4" w:rsidRDefault="006962F4" w:rsidP="006962F4">
      <w:pPr>
        <w:spacing w:line="200" w:lineRule="exact"/>
        <w:rPr>
          <w:rFonts w:cstheme="minorHAnsi"/>
          <w:sz w:val="24"/>
          <w:szCs w:val="24"/>
          <w:lang w:val="ru-RU"/>
        </w:rPr>
      </w:pPr>
    </w:p>
    <w:p w14:paraId="12BD6557" w14:textId="77777777" w:rsidR="006962F4" w:rsidRDefault="006962F4" w:rsidP="006962F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14:paraId="4D28BF05" w14:textId="6ED0C81A" w:rsidR="00E02AED" w:rsidRDefault="00E02AED">
      <w:pPr>
        <w:rPr>
          <w:lang w:val="ru-RU"/>
        </w:rPr>
      </w:pPr>
    </w:p>
    <w:p w14:paraId="5779400A" w14:textId="192FBB91" w:rsidR="006962F4" w:rsidRPr="006962F4" w:rsidRDefault="006962F4" w:rsidP="00696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Рабочая 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Биология</w:t>
      </w: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t>» для 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 разработана в соответствии с ФГОС СОО (</w:t>
      </w:r>
      <w:r w:rsidRPr="006962F4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от 17.15.2012 г. № 413 «Об утверждении федерального государственного образовательного стандарта среднего общего образования» с изменениями от 29.12.2014г., 31.12.2015г, 29.06.2017)</w:t>
      </w:r>
    </w:p>
    <w:p w14:paraId="619AB040" w14:textId="77777777" w:rsidR="006962F4" w:rsidRPr="006962F4" w:rsidRDefault="006962F4" w:rsidP="00696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t>на основе: основной образовательной программой основного общего образования ФГБОУ "Средняя школа-интернат МИД России"</w:t>
      </w:r>
    </w:p>
    <w:p w14:paraId="06686151" w14:textId="1DDDFD4A" w:rsidR="006962F4" w:rsidRDefault="006962F4" w:rsidP="00696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положения о рабочей программе учебного предмета </w:t>
      </w:r>
    </w:p>
    <w:p w14:paraId="18F1B66E" w14:textId="5C412BAE" w:rsidR="006962F4" w:rsidRPr="00A449A9" w:rsidRDefault="006962F4" w:rsidP="006962F4">
      <w:pPr>
        <w:pStyle w:val="ae"/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Содержание реализуется с помощью учебника  Д К Беляева и ГМ Дымшица «Биология.-Биологические системы и процессы» изд.»Просвещение»2019г.,  Лернер ГИ «Общая биология –Поурочные тесты и задания, М. Аквариум 2011г., Биология – подготовка к ОГЭ и ЕГЭ – 2017г авт. АА Кириленко – изд. Легион, Биология в экзаменационных вопросах и ответах.- </w:t>
      </w:r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издание , </w:t>
      </w:r>
      <w:proofErr w:type="spellStart"/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</w:t>
      </w:r>
      <w:proofErr w:type="spellStart"/>
      <w:proofErr w:type="gramStart"/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>доп.М.Рольф</w:t>
      </w:r>
      <w:proofErr w:type="spellEnd"/>
      <w:proofErr w:type="gramEnd"/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Айрис –пресс. </w:t>
      </w:r>
    </w:p>
    <w:p w14:paraId="684AD4A0" w14:textId="77777777" w:rsidR="006962F4" w:rsidRPr="006962F4" w:rsidRDefault="006962F4" w:rsidP="00696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724A55B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3E854DE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30CCD6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0D317CF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14:paraId="3E946D5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5F34943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7F27502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223BF01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70778F0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35B7017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48C0313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102DA01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41627AC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7A0CEC8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5CDAAE6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4C61FB5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5F4027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5D102CA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508D17A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4FD1ECA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43700A2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</w:t>
      </w:r>
    </w:p>
    <w:p w14:paraId="5A997CDD" w14:textId="3C431579" w:rsidR="006962F4" w:rsidRPr="005B659C" w:rsidRDefault="006962F4">
      <w:pPr>
        <w:rPr>
          <w:sz w:val="24"/>
          <w:szCs w:val="24"/>
          <w:lang w:val="ru-RU"/>
        </w:rPr>
      </w:pPr>
    </w:p>
    <w:p w14:paraId="044B055B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D1937DE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B81283F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04F1E89C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F75557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14:paraId="635D1AF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14:paraId="05E1247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14:paraId="293FD64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14:paraId="110CF3E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Портреты: Ч. Дарвин, Г. Мендель, Н. К. Кольцов, Дж. Уотсон и Ф. Крик.</w:t>
      </w:r>
    </w:p>
    <w:p w14:paraId="38F4E98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14:paraId="26AF1A3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268D585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14:paraId="1783E45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14:paraId="39DACCE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14:paraId="19F436E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</w:p>
    <w:p w14:paraId="48EA119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14:paraId="56B2462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Таблицы и схемы: «Основные признаки жизни», «Уровни организации живой природы».</w:t>
      </w:r>
    </w:p>
    <w:p w14:paraId="103AB7D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14:paraId="37AA786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14:paraId="21D92EE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14:paraId="23EA267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Функции воды и минеральных веществ в клетке. Поддержание осмотического баланса.</w:t>
      </w:r>
    </w:p>
    <w:p w14:paraId="68D1AFE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14:paraId="4F568F4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14:paraId="46C4815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14:paraId="7BA3F1C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14:paraId="5B7F381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14:paraId="3A9760E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14:paraId="5C6D97F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14:paraId="736BF05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14:paraId="0EEF2A7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ЭПС, аппарат Гольджи, лизосомы. Полуавтономные органоиды клетки: митохондрии, пластиды. Происхождение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митохондрий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пластид. Виды пластид.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14:paraId="083E005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14:paraId="4D9EBD0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Транспорт веществ в клетке.</w:t>
      </w:r>
    </w:p>
    <w:p w14:paraId="5DC77A3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14:paraId="48A81EF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А. Левенгук, Р. Гук, Т. Шванн, М.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Шлейден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, Р. Вирхов, Дж. Уотсон, Ф. Крик, М.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Уилкинс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, Р. Франклин, К. М. Бэр.</w:t>
      </w:r>
    </w:p>
    <w:p w14:paraId="74B8D02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14:paraId="711673F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эукариотической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14:paraId="056C624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14:paraId="2A037F5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6338C08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14:paraId="133F2DC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14:paraId="79CADA6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14:paraId="76291EA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14:paraId="2289849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14:paraId="10AFACC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Фотосинтез. Световая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темновая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14:paraId="3E84430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Хемосинтез.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14:paraId="730C639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14:paraId="3D55A85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14:paraId="1A270D0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14:paraId="672CC5E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14:paraId="3BB1E7E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14:paraId="331A0B0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14:paraId="0925759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14:paraId="7D1CF33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14:paraId="5AABDBF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наборы. Хроматиды. Цитологические основы размножения и индивидуального развития организмов.</w:t>
      </w:r>
    </w:p>
    <w:p w14:paraId="0E21D81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14:paraId="436AAF0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Программируемая гибель клетки – апоптоз.</w:t>
      </w:r>
    </w:p>
    <w:p w14:paraId="6EC9C23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14:paraId="4D2C789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Половое размножение, его отличия от бесполого.</w:t>
      </w:r>
    </w:p>
    <w:p w14:paraId="3E1A42B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14:paraId="107D6F5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14:paraId="3725642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14:paraId="307FF63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14:paraId="3814C7B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14:paraId="103D778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14:paraId="211ECED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14:paraId="35F2817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335DD79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14:paraId="3224DDD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4. «Изучение строения половых клеток на готовых микропрепаратах».</w:t>
      </w:r>
    </w:p>
    <w:p w14:paraId="4B5FC2C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14:paraId="33C0D45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14:paraId="079EEB5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14:paraId="76B74B5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Дигибридное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14:paraId="70D2F1B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14:paraId="678F1B7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14:paraId="781CBFE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Аутосомы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14:paraId="01FAD27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14:paraId="0E68048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14:paraId="47819F5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14:paraId="52CA61E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секвенирование, генотипирование, в том числе с помощью </w:t>
      </w:r>
      <w:r w:rsidRPr="00A449A9">
        <w:rPr>
          <w:rFonts w:ascii="Times New Roman" w:hAnsi="Times New Roman"/>
          <w:color w:val="000000"/>
          <w:sz w:val="24"/>
          <w:szCs w:val="24"/>
          <w:lang w:val="ru-RU"/>
        </w:rPr>
        <w:t xml:space="preserve">ПЦР-анализа.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14:paraId="391A0B6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14:paraId="3734EC6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14:paraId="045EE24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14:paraId="471C492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14:paraId="232EA12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4EE91C0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14:paraId="5FE5F21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14:paraId="1386491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Лабораторная работа № 7. «Анализ мутаций у дрозофилы на готовых микропрепаратах».</w:t>
      </w:r>
    </w:p>
    <w:p w14:paraId="21AF735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14:paraId="62E8A4F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14:paraId="120DD28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14:paraId="3752585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14:paraId="6D14C10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14:paraId="503DE9D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Демонстрации:</w:t>
      </w:r>
    </w:p>
    <w:p w14:paraId="7240648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Портреты: Н. И. Вавилов, И. В. Мичурин, Г. Д. Карпеченко, М. Ф. Иванов.</w:t>
      </w:r>
    </w:p>
    <w:p w14:paraId="2B5D41D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14:paraId="33B3DB4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14:paraId="15F0FF0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5974722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Экскурсия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14:paraId="749B947A" w14:textId="634C2E5D" w:rsidR="006962F4" w:rsidRPr="005B659C" w:rsidRDefault="006962F4">
      <w:pPr>
        <w:rPr>
          <w:sz w:val="24"/>
          <w:szCs w:val="24"/>
          <w:lang w:val="ru-RU"/>
        </w:rPr>
      </w:pPr>
    </w:p>
    <w:p w14:paraId="48B93026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14:paraId="0378F774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2B9C1D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14:paraId="3B4EC88C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8708277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F4A06BD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5F1760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14:paraId="1B48A2D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C9CA8F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10BCE4C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2CF6120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71E56E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61F8DD3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234C812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14:paraId="4903385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1B94470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2275BBF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14:paraId="19B81C0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47187F6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1DC6F1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509F2CB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0583FE8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33C8D09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39F7369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5BF6948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1DADC09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DC117E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63BEA63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3FCBAF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319D8E2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462D0F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14:paraId="5DF6B3E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5C604C2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14:paraId="7557617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14:paraId="344218F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66C5CCA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14:paraId="4D49BAC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208E308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09E9015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AE52CF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4FAC8B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33F2C4C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0375191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14:paraId="3E510DD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468C62D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14:paraId="12B9CB3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7CB604B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14:paraId="6DE118A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14:paraId="6F7CD0C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226369F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AE42D2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EA5DD0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3C1D52E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14:paraId="4C02170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14:paraId="073B0AD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7F1CA28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089380D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1DC183E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23EE14AE" w14:textId="77777777"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</w:p>
    <w:p w14:paraId="7F9C0FEE" w14:textId="77777777"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11C0A8F" w14:textId="77777777"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</w:p>
    <w:p w14:paraId="4BCDD56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3280DF3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14:paraId="1500BC3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5841656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5FDB9E3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и актуализировать проблему, рассматривать её всесторонне;</w:t>
      </w:r>
    </w:p>
    <w:p w14:paraId="0752A67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14:paraId="08C8D2F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1B51F5E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14:paraId="3253137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381E2AF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14:paraId="78645B0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D04954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3DE883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B1BDF1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14:paraId="374AA284" w14:textId="77777777"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4549730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DCE9B8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6A32390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23C396D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17E9E4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18A0FE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8903CF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14:paraId="5080F20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7DD2E0D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14:paraId="1E07BB0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299F7E6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66C1BE8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14:paraId="31B69A2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14:paraId="4544BFF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7984E22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79E515A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647CDB6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24FA8EC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3B44729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14:paraId="4BEDB05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789332D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4211C97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14:paraId="3F6A4A45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6BB01ED1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14:paraId="5E9B2B6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01DC71B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01038A3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FDB43A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9BFCB1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DDFCFA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3E2E3BB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EB6CE7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14:paraId="161AF73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38B6A0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биологические знания для выявления проблем и их решения в жизненных и учебных ситуациях;</w:t>
      </w:r>
    </w:p>
    <w:p w14:paraId="366F4EFB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6735D51D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73DA2E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29EA0C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14:paraId="0A8AC29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0858F67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57F3657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2F87FE8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F3BCC99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самоконтроль:</w:t>
      </w:r>
    </w:p>
    <w:p w14:paraId="0424B75E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F9B43F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528AA0F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2B4DD57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6403C0E6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7F0C2300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0FA7A2F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2D23FA8F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14:paraId="584FFA1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0F3A42C3" w14:textId="77777777"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</w:p>
    <w:p w14:paraId="491FF6BA" w14:textId="77777777"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  <w:bookmarkStart w:id="0" w:name="_Toc138318760"/>
      <w:bookmarkStart w:id="1" w:name="_Toc134720971"/>
      <w:bookmarkEnd w:id="0"/>
      <w:bookmarkEnd w:id="1"/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A4906C6" w14:textId="77777777"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</w:p>
    <w:p w14:paraId="0E95C58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14:paraId="22C79F9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5B65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отражать:</w:t>
      </w:r>
    </w:p>
    <w:p w14:paraId="5F422BA3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0890E682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уровневая организация живых систем, самовоспроизведение (репродукция), наследственность, изменчивость, рост и развитие;</w:t>
      </w:r>
    </w:p>
    <w:p w14:paraId="39E7B7FC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14:paraId="0989FF3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14:paraId="0E108B1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14:paraId="2BB4CE5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525CC967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14:paraId="4CA7608A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4C2F6C18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14:paraId="5252A604" w14:textId="77777777"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6FF5069D" w14:textId="038AFA2D" w:rsidR="006962F4" w:rsidRPr="005B659C" w:rsidRDefault="006962F4">
      <w:pPr>
        <w:rPr>
          <w:sz w:val="24"/>
          <w:szCs w:val="24"/>
          <w:lang w:val="ru-RU"/>
        </w:rPr>
      </w:pPr>
    </w:p>
    <w:p w14:paraId="3D0EC330" w14:textId="77777777" w:rsidR="006962F4" w:rsidRDefault="006962F4" w:rsidP="00696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A62D10A" w14:textId="0780BBC6" w:rsidR="006962F4" w:rsidRDefault="006962F4" w:rsidP="00696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407"/>
        <w:gridCol w:w="698"/>
        <w:gridCol w:w="1227"/>
        <w:gridCol w:w="1262"/>
        <w:gridCol w:w="2832"/>
      </w:tblGrid>
      <w:tr w:rsidR="006962F4" w14:paraId="355F8594" w14:textId="77777777" w:rsidTr="00A449A9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A6D36" w14:textId="77777777" w:rsidR="006962F4" w:rsidRDefault="006962F4" w:rsidP="00A44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3C7EC5" w14:textId="77777777" w:rsidR="006962F4" w:rsidRDefault="006962F4" w:rsidP="00A449A9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81059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F81CCA" w14:textId="77777777" w:rsidR="006962F4" w:rsidRDefault="006962F4" w:rsidP="00A449A9">
            <w:pPr>
              <w:spacing w:after="0"/>
              <w:ind w:left="135"/>
            </w:pPr>
          </w:p>
        </w:tc>
        <w:tc>
          <w:tcPr>
            <w:tcW w:w="4038" w:type="dxa"/>
            <w:gridSpan w:val="3"/>
            <w:tcMar>
              <w:top w:w="50" w:type="dxa"/>
              <w:left w:w="100" w:type="dxa"/>
            </w:tcMar>
            <w:vAlign w:val="center"/>
          </w:tcPr>
          <w:p w14:paraId="10757842" w14:textId="77777777" w:rsidR="006962F4" w:rsidRDefault="006962F4" w:rsidP="00A44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32DA8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B49EA" w14:textId="77777777" w:rsidR="006962F4" w:rsidRDefault="006962F4" w:rsidP="00A449A9">
            <w:pPr>
              <w:spacing w:after="0"/>
              <w:ind w:left="135"/>
            </w:pPr>
          </w:p>
        </w:tc>
      </w:tr>
      <w:tr w:rsidR="006962F4" w14:paraId="7C9E4BE8" w14:textId="77777777" w:rsidTr="00A449A9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44413" w14:textId="77777777" w:rsidR="006962F4" w:rsidRDefault="006962F4" w:rsidP="00A449A9"/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4676A" w14:textId="77777777" w:rsidR="006962F4" w:rsidRDefault="006962F4" w:rsidP="00A449A9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003787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Всего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5E5F3711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D07F4A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Контрольные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2AAFF3E1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B2BC8D8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Практические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19C4D299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0000A" w14:textId="77777777" w:rsidR="006962F4" w:rsidRDefault="006962F4" w:rsidP="00A449A9"/>
        </w:tc>
      </w:tr>
      <w:tr w:rsidR="006962F4" w:rsidRPr="003B326D" w14:paraId="445ADB28" w14:textId="77777777" w:rsidTr="00A449A9">
        <w:trPr>
          <w:trHeight w:val="767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D30009" w14:textId="77777777"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CB543BE" w14:textId="77777777" w:rsidR="006962F4" w:rsidRDefault="006962F4" w:rsidP="00A44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F4AE23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C92D97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1E6A829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68CE1079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962F4" w:rsidRPr="003B326D" w14:paraId="3516011E" w14:textId="77777777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966844" w14:textId="77777777"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12AF7A1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6AD04D" w14:textId="77777777" w:rsidR="006962F4" w:rsidRDefault="006962F4" w:rsidP="00A449A9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C5FAA1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A2CD876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25792F3D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962F4" w:rsidRPr="003B326D" w14:paraId="5B091E73" w14:textId="77777777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359A17" w14:textId="77777777"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B65350E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B1259D" w14:textId="77777777" w:rsidR="006962F4" w:rsidRDefault="006962F4" w:rsidP="00A449A9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FCD578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09649D7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309B90A7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962F4" w:rsidRPr="003B326D" w14:paraId="10E77B9B" w14:textId="77777777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E1FC12" w14:textId="77777777"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38FED4C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8F3D46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2E76E7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69458E8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74237FB7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962F4" w:rsidRPr="003B326D" w14:paraId="7771B085" w14:textId="77777777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7DA0FC" w14:textId="77777777"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D959573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933592" w14:textId="77777777" w:rsidR="006962F4" w:rsidRDefault="006962F4" w:rsidP="00A449A9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7ADEE1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4C54A75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7FC659D8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962F4" w:rsidRPr="003B326D" w14:paraId="119EA2CF" w14:textId="77777777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8DE4A9" w14:textId="77777777"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18A1B75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4C3F35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2196B8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59FC8BD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3DE4E7D5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962F4" w:rsidRPr="003B326D" w14:paraId="5C6000C3" w14:textId="77777777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D89D2B" w14:textId="77777777"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A12366A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BE5866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521D5E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53D7099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71156210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962F4" w:rsidRPr="003B326D" w14:paraId="1D82EB1F" w14:textId="77777777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0A29E8" w14:textId="77777777"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2F686CB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9DE798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CAA7DB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3965D24" w14:textId="77777777"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7A800D15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962F4" w14:paraId="0502374A" w14:textId="77777777" w:rsidTr="00A449A9">
        <w:trPr>
          <w:trHeight w:val="144"/>
          <w:tblCellSpacing w:w="20" w:type="nil"/>
        </w:trPr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14:paraId="4282CDEB" w14:textId="77777777"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22790E" w14:textId="77777777" w:rsidR="006962F4" w:rsidRDefault="006962F4" w:rsidP="00A449A9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8AC8E7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F4A364F" w14:textId="77777777"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3D126039" w14:textId="77777777" w:rsidR="006962F4" w:rsidRDefault="006962F4" w:rsidP="00A449A9"/>
        </w:tc>
      </w:tr>
    </w:tbl>
    <w:p w14:paraId="05AC463A" w14:textId="410FB76C" w:rsidR="006962F4" w:rsidRDefault="006962F4">
      <w:pPr>
        <w:rPr>
          <w:lang w:val="ru-RU"/>
        </w:rPr>
      </w:pPr>
    </w:p>
    <w:p w14:paraId="488FABE6" w14:textId="77777777"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35E21D6" w14:textId="77777777"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39EFBB7" w14:textId="77777777"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A38D666" w14:textId="77777777"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8B83B5D" w14:textId="77777777"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7CDCE90" w14:textId="2185E53E" w:rsidR="006962F4" w:rsidRDefault="006962F4" w:rsidP="00696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5D7A4C9E" w14:textId="48AC8CB6" w:rsidR="006962F4" w:rsidRDefault="006962F4" w:rsidP="00696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047"/>
        <w:gridCol w:w="125"/>
        <w:gridCol w:w="533"/>
        <w:gridCol w:w="1084"/>
        <w:gridCol w:w="1118"/>
        <w:gridCol w:w="1314"/>
        <w:gridCol w:w="2510"/>
      </w:tblGrid>
      <w:tr w:rsidR="006962F4" w14:paraId="5692F76B" w14:textId="77777777" w:rsidTr="006962F4">
        <w:trPr>
          <w:trHeight w:val="144"/>
          <w:tblCellSpacing w:w="20" w:type="nil"/>
        </w:trPr>
        <w:tc>
          <w:tcPr>
            <w:tcW w:w="6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A2F3A" w14:textId="77777777" w:rsidR="006962F4" w:rsidRDefault="006962F4" w:rsidP="00A44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529824" w14:textId="77777777" w:rsidR="006962F4" w:rsidRDefault="006962F4" w:rsidP="00A449A9">
            <w:pPr>
              <w:spacing w:after="0"/>
              <w:ind w:left="135"/>
            </w:pPr>
          </w:p>
        </w:tc>
        <w:tc>
          <w:tcPr>
            <w:tcW w:w="2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A36F47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F0B43C" w14:textId="77777777" w:rsidR="006962F4" w:rsidRDefault="006962F4" w:rsidP="00A449A9">
            <w:pPr>
              <w:spacing w:after="0"/>
              <w:ind w:left="135"/>
            </w:pPr>
          </w:p>
        </w:tc>
        <w:tc>
          <w:tcPr>
            <w:tcW w:w="2891" w:type="dxa"/>
            <w:gridSpan w:val="4"/>
            <w:tcMar>
              <w:top w:w="50" w:type="dxa"/>
              <w:left w:w="100" w:type="dxa"/>
            </w:tcMar>
            <w:vAlign w:val="center"/>
          </w:tcPr>
          <w:p w14:paraId="603F3989" w14:textId="77777777" w:rsidR="006962F4" w:rsidRDefault="006962F4" w:rsidP="00A44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F3181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6B21EB" w14:textId="77777777" w:rsidR="006962F4" w:rsidRDefault="006962F4" w:rsidP="00A449A9">
            <w:pPr>
              <w:spacing w:after="0"/>
              <w:ind w:left="135"/>
            </w:pPr>
          </w:p>
        </w:tc>
        <w:tc>
          <w:tcPr>
            <w:tcW w:w="25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0F82F" w14:textId="77777777"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3DE54F" w14:textId="77777777" w:rsidR="006962F4" w:rsidRDefault="006962F4" w:rsidP="00A449A9">
            <w:pPr>
              <w:spacing w:after="0"/>
              <w:ind w:left="135"/>
            </w:pPr>
          </w:p>
        </w:tc>
      </w:tr>
      <w:tr w:rsidR="006962F4" w14:paraId="684AD0DE" w14:textId="77777777" w:rsidTr="006962F4">
        <w:trPr>
          <w:trHeight w:val="144"/>
          <w:tblCellSpacing w:w="20" w:type="nil"/>
        </w:trPr>
        <w:tc>
          <w:tcPr>
            <w:tcW w:w="6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2A971D" w14:textId="77777777" w:rsidR="006962F4" w:rsidRDefault="006962F4" w:rsidP="00A449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42C2B" w14:textId="77777777" w:rsidR="006962F4" w:rsidRDefault="006962F4" w:rsidP="00A449A9"/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554F5865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Всего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5FFEEE62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20C21AF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Контрольные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3675089F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2D891A1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Практические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0957AD7A" w14:textId="77777777"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6C896" w14:textId="77777777" w:rsidR="006962F4" w:rsidRDefault="006962F4" w:rsidP="00A449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9DCDD" w14:textId="77777777" w:rsidR="006962F4" w:rsidRDefault="006962F4" w:rsidP="00A449A9"/>
        </w:tc>
      </w:tr>
      <w:tr w:rsidR="006962F4" w:rsidRPr="003B326D" w14:paraId="6F7C8A81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193BB289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223CFC1A" w14:textId="77777777" w:rsidR="006962F4" w:rsidRDefault="006962F4" w:rsidP="00696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18A02C1E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3C936FD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94F7BAC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94867AD" w14:textId="2E2C2236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59BE2ACB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62F4" w:rsidRPr="003B326D" w14:paraId="78B12FF5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17DA7220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3258E176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</w:t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16CE2950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E139370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00C246D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CDE436F" w14:textId="6E293892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75CDF15B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6962F4" w:rsidRPr="003B326D" w14:paraId="1E68CB9F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4089CC9B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017B20DE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6BA88DDB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C570704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1B4FE97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797D467" w14:textId="3E6C39C4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26BC3C7A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6962F4" w:rsidRPr="003B326D" w14:paraId="693B9D2B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35584830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16D62079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2FA87CED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DCD6810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C1E1117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882931F" w14:textId="58F0F070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3452D82A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2F4" w:rsidRPr="003B326D" w14:paraId="26294EB0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2F0979A0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198BC465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21FA254B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475767B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94F040D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75B6FD7" w14:textId="2E44E988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39DE7488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62F4" w:rsidRPr="003B326D" w14:paraId="12C24919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19BC8224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6FD96E80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03711306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3F37DA9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F2883E0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0580D27" w14:textId="24BFCF04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2CFD76C6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62F4" w:rsidRPr="003B326D" w14:paraId="5C4B598A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427AFC47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032D127A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732A8E43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2A0862B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3480AB2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DCF17CC" w14:textId="6D75804D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2CD0AB60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6962F4" w:rsidRPr="003B326D" w14:paraId="5E8BA9BF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51B6F0E7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7244ABBA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4F7CE84B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5E86A7A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0498D02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0B35287" w14:textId="4FC7FE7C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5A71E5D9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2F4" w:rsidRPr="003B326D" w14:paraId="0A1DA13F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2EFBDE27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0F8648E0" w14:textId="77777777" w:rsidR="006962F4" w:rsidRDefault="006962F4" w:rsidP="006962F4">
            <w:pPr>
              <w:spacing w:after="0"/>
              <w:ind w:left="135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2DA67086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5379287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FFD3AAF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0C105CB" w14:textId="467AC645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8081BC2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62F4" w14:paraId="35B0151C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2DBF911B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292E7A86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771F259E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0F30E6C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77CE7A1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DCECD46" w14:textId="6F151C21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61A5EE33" w14:textId="77777777" w:rsidR="006962F4" w:rsidRDefault="006962F4" w:rsidP="006962F4">
            <w:pPr>
              <w:spacing w:after="0"/>
              <w:ind w:left="135"/>
            </w:pPr>
          </w:p>
        </w:tc>
      </w:tr>
      <w:tr w:rsidR="006962F4" w:rsidRPr="003B326D" w14:paraId="15250932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3F26B34E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4AB992E6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4C455A0B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B9C45B2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52A6E24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7D048EC" w14:textId="17E520BE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6C8A6A83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2F4" w:rsidRPr="003B326D" w14:paraId="4E59E4DD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48DE8254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1B3AAF14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355B4E95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AE28C70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0326427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839003E" w14:textId="4C25CB26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5DCAF65B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62F4" w:rsidRPr="003B326D" w14:paraId="2178E230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69ADCA06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4B2C3CEB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7B29DD0F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012728D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EC1467E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7BA1D40" w14:textId="60EF5E7F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4A00F30C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62F4" w:rsidRPr="003B326D" w14:paraId="299E0538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358A0236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0A83A2FE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7710A7C9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501CF17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17295F9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3F04B85" w14:textId="5A092B57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48E13E5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6962F4" w:rsidRPr="003B326D" w14:paraId="70655C06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2E3B04B2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292FE1DA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2CF84316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B326321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711D568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234F09E" w14:textId="2CD09674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33FF9E36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62F4" w:rsidRPr="003B326D" w14:paraId="43DC41BC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7B884D49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3709D425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0F1C5534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CFD637D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FDE83B5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66F93AB" w14:textId="59289E8E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0180C398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2F4" w:rsidRPr="003B326D" w14:paraId="0E8D1458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73D2A6E1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73590C62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3A3CF52D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F9696A3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F1DDC81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7A13348" w14:textId="06579331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E3912A5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2F4" w:rsidRPr="003B326D" w14:paraId="3ABA24AE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5552239F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4B2D78AE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2A7B96F6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25B167C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B7A78F3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47EDD52" w14:textId="68B67DF7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1FD3A81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6962F4" w:rsidRPr="003B326D" w14:paraId="39EDED85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121DFB6F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23438B19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713BF347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3F0E9A6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C404CB5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9CBBFED" w14:textId="3C0B4B4A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88ED0D3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62F4" w:rsidRPr="003B326D" w14:paraId="5DBFF165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77BDCA00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46FB552A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32FF0D24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DA7F298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F12AD3A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A8C5538" w14:textId="18543891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74AE4CA9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62F4" w:rsidRPr="003B326D" w14:paraId="7B50C026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279C8F3A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3C2F6E40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02A56059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D6DFAAB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F363EC7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F131BCD" w14:textId="720ACE9E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B1E7A91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62F4" w:rsidRPr="003B326D" w14:paraId="1AAD0543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63E869D7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663136A5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090A341B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77DB351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C551D84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85A2ACB" w14:textId="23A5693A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46287F6B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6962F4" w:rsidRPr="003B326D" w14:paraId="5C7515D7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7AAFA990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4008EB6E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313CA704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EE005F0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350BEF2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BBA465E" w14:textId="1BC2AA38" w:rsidR="006962F4" w:rsidRDefault="006962F4" w:rsidP="006962F4">
            <w:pPr>
              <w:spacing w:after="0"/>
              <w:ind w:left="135"/>
            </w:pP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342A791D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62F4" w:rsidRPr="003B326D" w14:paraId="786A5AFA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12D3BDD0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60258CD5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1B98B108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BCC37BA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482C0C5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72A3C7A" w14:textId="1608D926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0A5EF85A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6962F4" w:rsidRPr="003B326D" w14:paraId="0752A0C8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23311133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2C6D860E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00BC873B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B9C8220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E38FF76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BAD1E26" w14:textId="6C7F401F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0B6A47D6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62F4" w:rsidRPr="003B326D" w14:paraId="2CF1F055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07EEC970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6EB28AAD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527F0981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E9C8109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50F3B0C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458E9BE" w14:textId="68CBE3BD" w:rsidR="006962F4" w:rsidRDefault="006962F4" w:rsidP="006962F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520BE235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62F4" w:rsidRPr="003B326D" w14:paraId="1F3EBE32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589DC7FE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380E3051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1360737D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63B30A3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7C5E030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D367EC2" w14:textId="70ECBAE0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0EA9B2D8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62F4" w:rsidRPr="003B326D" w14:paraId="0318158F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451340B5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0EA6309B" w14:textId="77777777" w:rsidR="006962F4" w:rsidRDefault="006962F4" w:rsidP="006962F4">
            <w:pPr>
              <w:spacing w:after="0"/>
              <w:ind w:left="135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18A35D6A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E435A56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8ED833E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AD08784" w14:textId="44CA0ED2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4CEB89F3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6962F4" w:rsidRPr="003B326D" w14:paraId="14270F03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4DFFC01A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67798547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3BFAF1D9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51CF1BE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272CCAE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9231410" w14:textId="16A77A6A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01C59663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6962F4" w:rsidRPr="003B326D" w14:paraId="0801F370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39779EAA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3D0EAF8F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7771C595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2B5CDA7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39F687D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5788809" w14:textId="320FEC1B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3C07883A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62F4" w14:paraId="70C4698B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4DE4C569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5C76300C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3D1E3392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AAD4181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3B6C70E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5FF5215" w14:textId="27E1991C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6EFCBBFA" w14:textId="77777777" w:rsidR="006962F4" w:rsidRDefault="006962F4" w:rsidP="006962F4">
            <w:pPr>
              <w:spacing w:after="0"/>
              <w:ind w:left="135"/>
            </w:pPr>
          </w:p>
        </w:tc>
      </w:tr>
      <w:tr w:rsidR="006962F4" w:rsidRPr="003B326D" w14:paraId="4BFC48B2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3A11DFEC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5AC84643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503C56E6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5DE983C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783181B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B408346" w14:textId="14BB7DB9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34F8E880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962F4" w:rsidRPr="003B326D" w14:paraId="6E4C22C6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287DB878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7A1AAB55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6C2BD09D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7EF173C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A5B50E8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C3BB4A3" w14:textId="77D2DEAC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98DC1AF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962F4" w:rsidRPr="003B326D" w14:paraId="3CA46229" w14:textId="77777777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14:paraId="79DEFBB7" w14:textId="77777777"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14:paraId="7A6B89FF" w14:textId="77777777"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14:paraId="0A99F8D8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FEC3E06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51457ED" w14:textId="77777777"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87E0094" w14:textId="6FB55CB9"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44E913AB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7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6962F4" w14:paraId="3FC262BE" w14:textId="77777777" w:rsidTr="006962F4">
        <w:trPr>
          <w:gridAfter w:val="1"/>
          <w:wAfter w:w="2546" w:type="dxa"/>
          <w:trHeight w:val="144"/>
          <w:tblCellSpacing w:w="20" w:type="nil"/>
        </w:trPr>
        <w:tc>
          <w:tcPr>
            <w:tcW w:w="2914" w:type="dxa"/>
            <w:gridSpan w:val="3"/>
            <w:tcMar>
              <w:top w:w="50" w:type="dxa"/>
              <w:left w:w="100" w:type="dxa"/>
            </w:tcMar>
            <w:vAlign w:val="center"/>
          </w:tcPr>
          <w:p w14:paraId="09568CF9" w14:textId="77777777"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86AEA46" w14:textId="77777777"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8AA53A7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957E770" w14:textId="77777777"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568F41" w14:textId="77777777" w:rsidR="006962F4" w:rsidRDefault="006962F4" w:rsidP="006962F4"/>
        </w:tc>
      </w:tr>
    </w:tbl>
    <w:p w14:paraId="12FC8427" w14:textId="39C1350F" w:rsidR="006962F4" w:rsidRDefault="006962F4">
      <w:pPr>
        <w:rPr>
          <w:lang w:val="ru-RU"/>
        </w:rPr>
      </w:pPr>
    </w:p>
    <w:p w14:paraId="441D45C2" w14:textId="70408686" w:rsidR="00A449A9" w:rsidRPr="00A449A9" w:rsidRDefault="00A449A9">
      <w:pPr>
        <w:rPr>
          <w:sz w:val="28"/>
          <w:szCs w:val="28"/>
          <w:lang w:val="ru-RU"/>
        </w:rPr>
      </w:pPr>
      <w:r w:rsidRPr="00A449A9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разовательные интернет-</w:t>
      </w:r>
      <w:r w:rsidRPr="00A449A9">
        <w:rPr>
          <w:sz w:val="28"/>
          <w:szCs w:val="28"/>
          <w:lang w:val="ru-RU"/>
        </w:rPr>
        <w:t xml:space="preserve"> ресурсы.</w:t>
      </w:r>
    </w:p>
    <w:p w14:paraId="4461BCEF" w14:textId="078A0101" w:rsidR="00A449A9" w:rsidRDefault="00A449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1Учебник Биология 10 класс авт. Д К Беляев изд. Просвещение 2019г</w:t>
      </w:r>
    </w:p>
    <w:p w14:paraId="545532A4" w14:textId="30D14217" w:rsidR="00A449A9" w:rsidRDefault="00A449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Базовый уровень</w:t>
      </w:r>
    </w:p>
    <w:p w14:paraId="66E141FF" w14:textId="7675BC36" w:rsidR="00A449A9" w:rsidRDefault="00A449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2Рабочая тетрадь Биология 10-11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авт</w:t>
      </w:r>
      <w:proofErr w:type="spellEnd"/>
      <w:r>
        <w:rPr>
          <w:sz w:val="28"/>
          <w:szCs w:val="28"/>
          <w:lang w:val="ru-RU"/>
        </w:rPr>
        <w:t xml:space="preserve"> О В Саблина изд. Просвещение 2023г</w:t>
      </w:r>
    </w:p>
    <w:p w14:paraId="1DC25570" w14:textId="410BFC83" w:rsidR="00A449A9" w:rsidRDefault="00A449A9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3 В</w:t>
      </w:r>
      <w:proofErr w:type="gramEnd"/>
      <w:r>
        <w:rPr>
          <w:sz w:val="28"/>
          <w:szCs w:val="28"/>
          <w:lang w:val="ru-RU"/>
        </w:rPr>
        <w:t xml:space="preserve"> помощь учителю биологии образовательный сайт ИЕСЭН НГПУ</w:t>
      </w:r>
    </w:p>
    <w:p w14:paraId="03E2F90C" w14:textId="66B094EF" w:rsidR="00A449A9" w:rsidRDefault="00A449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Вся </w:t>
      </w:r>
      <w:proofErr w:type="gramStart"/>
      <w:r>
        <w:rPr>
          <w:sz w:val="28"/>
          <w:szCs w:val="28"/>
          <w:lang w:val="ru-RU"/>
        </w:rPr>
        <w:t>биология :</w:t>
      </w:r>
      <w:proofErr w:type="gramEnd"/>
      <w:r>
        <w:rPr>
          <w:sz w:val="28"/>
          <w:szCs w:val="28"/>
          <w:lang w:val="ru-RU"/>
        </w:rPr>
        <w:t xml:space="preserve"> научно- образовательный портал</w:t>
      </w:r>
    </w:p>
    <w:p w14:paraId="1F4E8B37" w14:textId="7BE671CE" w:rsidR="00634294" w:rsidRDefault="006342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Всероссийская олимпиада школьников</w:t>
      </w:r>
    </w:p>
    <w:p w14:paraId="52A8F5EE" w14:textId="6E026CA1" w:rsidR="00634294" w:rsidRDefault="006342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Биология Полный справочник для подготовки к ЕГЭ</w:t>
      </w:r>
    </w:p>
    <w:p w14:paraId="6E0E410A" w14:textId="5CB0A139" w:rsidR="00634294" w:rsidRDefault="006342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 Всероссийские проверочные работы – Тренинг, контроль, самооценка.       </w:t>
      </w:r>
      <w:proofErr w:type="spellStart"/>
      <w:r>
        <w:rPr>
          <w:sz w:val="28"/>
          <w:szCs w:val="28"/>
          <w:lang w:val="ru-RU"/>
        </w:rPr>
        <w:t>авт</w:t>
      </w:r>
      <w:proofErr w:type="spellEnd"/>
      <w:r>
        <w:rPr>
          <w:sz w:val="28"/>
          <w:szCs w:val="28"/>
          <w:lang w:val="ru-RU"/>
        </w:rPr>
        <w:t xml:space="preserve"> Н Ю Сарычева</w:t>
      </w:r>
    </w:p>
    <w:p w14:paraId="04331FBC" w14:textId="40838050" w:rsidR="00634294" w:rsidRDefault="0063429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8  Тесты</w:t>
      </w:r>
      <w:proofErr w:type="gramEnd"/>
      <w:r>
        <w:rPr>
          <w:sz w:val="28"/>
          <w:szCs w:val="28"/>
          <w:lang w:val="ru-RU"/>
        </w:rPr>
        <w:t xml:space="preserve"> для старшеклассников </w:t>
      </w:r>
      <w:proofErr w:type="spellStart"/>
      <w:r>
        <w:rPr>
          <w:sz w:val="28"/>
          <w:szCs w:val="28"/>
          <w:lang w:val="ru-RU"/>
        </w:rPr>
        <w:t>авт</w:t>
      </w:r>
      <w:proofErr w:type="spellEnd"/>
      <w:r>
        <w:rPr>
          <w:sz w:val="28"/>
          <w:szCs w:val="28"/>
          <w:lang w:val="ru-RU"/>
        </w:rPr>
        <w:t xml:space="preserve"> А </w:t>
      </w:r>
      <w:proofErr w:type="spellStart"/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Каменский</w:t>
      </w:r>
    </w:p>
    <w:p w14:paraId="0FDE4FDD" w14:textId="43C62B3B" w:rsidR="00634294" w:rsidRDefault="006342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видеоуроки</w:t>
      </w:r>
    </w:p>
    <w:p w14:paraId="24755811" w14:textId="3D6C146B" w:rsidR="003B326D" w:rsidRPr="00A449A9" w:rsidRDefault="003B32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Внешкольная экология</w:t>
      </w:r>
    </w:p>
    <w:p w14:paraId="51B84802" w14:textId="76665AE0" w:rsidR="00A449A9" w:rsidRDefault="003B32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(программа «Школьная экологическая инициатива»)</w:t>
      </w:r>
    </w:p>
    <w:p w14:paraId="4FB94A78" w14:textId="5779087A" w:rsidR="003B326D" w:rsidRPr="00A449A9" w:rsidRDefault="003B32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11Экскурсии в Палеонтологический музей РАН и музей Ч Дарвина</w:t>
      </w:r>
      <w:bookmarkStart w:id="2" w:name="_GoBack"/>
      <w:bookmarkEnd w:id="2"/>
    </w:p>
    <w:p w14:paraId="504C2F05" w14:textId="15B4C070" w:rsidR="00A449A9" w:rsidRDefault="00A449A9">
      <w:pPr>
        <w:rPr>
          <w:lang w:val="ru-RU"/>
        </w:rPr>
      </w:pPr>
    </w:p>
    <w:p w14:paraId="5247588F" w14:textId="161D57EB" w:rsidR="00A449A9" w:rsidRDefault="00A449A9">
      <w:pPr>
        <w:rPr>
          <w:lang w:val="ru-RU"/>
        </w:rPr>
      </w:pPr>
    </w:p>
    <w:p w14:paraId="7EC29069" w14:textId="092AF546" w:rsidR="00A449A9" w:rsidRDefault="00A449A9">
      <w:pPr>
        <w:rPr>
          <w:lang w:val="ru-RU"/>
        </w:rPr>
      </w:pPr>
    </w:p>
    <w:p w14:paraId="62768D28" w14:textId="77777777" w:rsidR="006962F4" w:rsidRDefault="006962F4" w:rsidP="006962F4">
      <w:pPr>
        <w:rPr>
          <w:lang w:val="ru-RU"/>
        </w:rPr>
      </w:pPr>
    </w:p>
    <w:p w14:paraId="7912255F" w14:textId="77777777" w:rsidR="006962F4" w:rsidRPr="009159D2" w:rsidRDefault="006962F4" w:rsidP="00696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14:paraId="4830B8A7" w14:textId="77777777" w:rsidR="006962F4" w:rsidRPr="009159D2" w:rsidRDefault="006962F4" w:rsidP="00696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14:paraId="1028C459" w14:textId="77777777" w:rsidR="006962F4" w:rsidRPr="009159D2" w:rsidRDefault="006962F4" w:rsidP="006962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14:paraId="07015078" w14:textId="77777777" w:rsidR="006962F4" w:rsidRPr="009159D2" w:rsidRDefault="006962F4" w:rsidP="006962F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естественного  цикла</w:t>
      </w:r>
      <w:proofErr w:type="gramEnd"/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14:paraId="5878BFAB" w14:textId="77777777" w:rsidR="006962F4" w:rsidRPr="009159D2" w:rsidRDefault="006962F4" w:rsidP="006962F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название цикла предметов</w:t>
      </w:r>
    </w:p>
    <w:p w14:paraId="2B5DE62E" w14:textId="77777777" w:rsidR="006962F4" w:rsidRPr="009159D2" w:rsidRDefault="006962F4" w:rsidP="006962F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542B22" w14:textId="77777777" w:rsidR="006962F4" w:rsidRPr="009159D2" w:rsidRDefault="006962F4" w:rsidP="006962F4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28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>____ __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>__2023г.</w:t>
      </w:r>
    </w:p>
    <w:p w14:paraId="54078893" w14:textId="77777777" w:rsidR="006962F4" w:rsidRPr="009159D2" w:rsidRDefault="006962F4" w:rsidP="006962F4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00F4558" w14:textId="7F25FD6A" w:rsidR="006962F4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59D2">
        <w:rPr>
          <w:rFonts w:ascii="Times New Roman" w:hAnsi="Times New Roman" w:cs="Times New Roman"/>
          <w:sz w:val="24"/>
          <w:szCs w:val="24"/>
          <w:lang w:val="ru-RU"/>
        </w:rPr>
        <w:t>№  _</w:t>
      </w:r>
      <w:proofErr w:type="gramEnd"/>
      <w:r w:rsidRPr="009159D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F77D96B" w14:textId="63DCDF45" w:rsidR="00634294" w:rsidRDefault="0063429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B6E4E95" w14:textId="77777777" w:rsidR="00634294" w:rsidRPr="009159D2" w:rsidRDefault="0063429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E427EC" w14:textId="77777777" w:rsidR="006962F4" w:rsidRPr="009159D2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14:paraId="5FDC523D" w14:textId="77777777" w:rsidR="006962F4" w:rsidRPr="009159D2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proofErr w:type="gramStart"/>
      <w:r w:rsidRPr="009159D2">
        <w:rPr>
          <w:rFonts w:ascii="Times New Roman" w:hAnsi="Times New Roman" w:cs="Times New Roman"/>
          <w:sz w:val="24"/>
          <w:szCs w:val="24"/>
          <w:lang w:val="ru-RU"/>
        </w:rPr>
        <w:t>зам.директора</w:t>
      </w:r>
      <w:proofErr w:type="spellEnd"/>
      <w:proofErr w:type="gramEnd"/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 по _____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УВР</w:t>
      </w:r>
    </w:p>
    <w:p w14:paraId="224BCF45" w14:textId="01625A6F" w:rsidR="006962F4" w:rsidRPr="009159D2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proofErr w:type="spellStart"/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>Бурдина</w:t>
      </w:r>
      <w:proofErr w:type="spellEnd"/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 </w:t>
      </w:r>
      <w:proofErr w:type="spellStart"/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proofErr w:type="spellEnd"/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</w:t>
      </w:r>
    </w:p>
    <w:p w14:paraId="515B4D20" w14:textId="77777777" w:rsidR="006962F4" w:rsidRPr="009159D2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фамилия и инициалы имени, отчества</w:t>
      </w:r>
      <w:r w:rsidRPr="009159D2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36AAB445" w14:textId="518BA5A6" w:rsidR="006962F4" w:rsidRPr="00774475" w:rsidRDefault="006962F4" w:rsidP="006962F4">
      <w:pPr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77447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Pr="0077447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74475">
        <w:rPr>
          <w:rFonts w:ascii="Times New Roman" w:hAnsi="Times New Roman" w:cs="Times New Roman"/>
          <w:sz w:val="24"/>
          <w:szCs w:val="24"/>
        </w:rPr>
        <w:t xml:space="preserve">   2023г</w:t>
      </w:r>
    </w:p>
    <w:p w14:paraId="1AC06886" w14:textId="77777777" w:rsidR="006962F4" w:rsidRPr="006962F4" w:rsidRDefault="006962F4">
      <w:pPr>
        <w:rPr>
          <w:lang w:val="ru-RU"/>
        </w:rPr>
      </w:pPr>
    </w:p>
    <w:sectPr w:rsidR="006962F4" w:rsidRPr="0069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A4"/>
    <w:rsid w:val="003420A4"/>
    <w:rsid w:val="003B326D"/>
    <w:rsid w:val="005B659C"/>
    <w:rsid w:val="00634294"/>
    <w:rsid w:val="006962F4"/>
    <w:rsid w:val="00A449A9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7FB9"/>
  <w15:chartTrackingRefBased/>
  <w15:docId w15:val="{1922BD8D-8E9E-4972-831D-7A3B3B05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2F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96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6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6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2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962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962F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962F4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962F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2F4"/>
    <w:rPr>
      <w:lang w:val="en-US"/>
    </w:rPr>
  </w:style>
  <w:style w:type="paragraph" w:styleId="a5">
    <w:name w:val="Normal Indent"/>
    <w:basedOn w:val="a"/>
    <w:uiPriority w:val="99"/>
    <w:unhideWhenUsed/>
    <w:rsid w:val="006962F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962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62F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962F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962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962F4"/>
    <w:rPr>
      <w:i/>
      <w:iCs/>
    </w:rPr>
  </w:style>
  <w:style w:type="character" w:styleId="ab">
    <w:name w:val="Hyperlink"/>
    <w:basedOn w:val="a0"/>
    <w:uiPriority w:val="99"/>
    <w:unhideWhenUsed/>
    <w:rsid w:val="006962F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962F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962F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69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7" Type="http://schemas.openxmlformats.org/officeDocument/2006/relationships/hyperlink" Target="https://m.edsoo.ru/7f41c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6564" TargetMode="External"/><Relationship Id="rId29" Type="http://schemas.openxmlformats.org/officeDocument/2006/relationships/hyperlink" Target="https://m.edsoo.ru/863e796e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0" Type="http://schemas.openxmlformats.org/officeDocument/2006/relationships/hyperlink" Target="https://m.edsoo.ru/863e6870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7821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5</cp:revision>
  <dcterms:created xsi:type="dcterms:W3CDTF">2023-08-30T07:41:00Z</dcterms:created>
  <dcterms:modified xsi:type="dcterms:W3CDTF">2023-09-12T13:47:00Z</dcterms:modified>
</cp:coreProperties>
</file>