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7E85" w:rsidRPr="00D11F63" w:rsidRDefault="00FE7E85" w:rsidP="00FE7E8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FE7E85" w:rsidRPr="00D11F63" w:rsidRDefault="00FE7E85" w:rsidP="00FE7E8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1F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FE7E85" w:rsidRPr="00D11F63" w:rsidRDefault="00FE7E85" w:rsidP="00FE7E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3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FE7E85" w:rsidRPr="00D11F63" w:rsidRDefault="00FE7E85" w:rsidP="00FE7E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3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FE7E85" w:rsidRPr="00D11F63" w:rsidRDefault="00FE7E85" w:rsidP="00FE7E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3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FE7E85" w:rsidRPr="001C1E31" w:rsidRDefault="00FE7E85" w:rsidP="00FE7E85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C1E31">
        <w:rPr>
          <w:rFonts w:ascii="Times New Roman" w:eastAsia="Calibri" w:hAnsi="Times New Roman" w:cs="Times New Roman"/>
          <w:sz w:val="24"/>
          <w:szCs w:val="24"/>
        </w:rPr>
        <w:t>от _</w:t>
      </w:r>
      <w:r w:rsidRPr="001C1E31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1C1E31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r w:rsidRPr="001C1E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FE7E85" w:rsidRPr="001C1E31" w:rsidRDefault="0032479E" w:rsidP="00FE7E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142</w:t>
      </w:r>
      <w:r w:rsidR="00FE7E85" w:rsidRPr="001C1E31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FE7E85" w:rsidRPr="00A51785" w:rsidRDefault="00FE7E85" w:rsidP="00FE7E8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7E85" w:rsidRPr="00A51785" w:rsidRDefault="00FE7E85" w:rsidP="00FE7E8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E85" w:rsidRPr="00A51785" w:rsidRDefault="00FE7E85" w:rsidP="00FE7E8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B8F" w:rsidRDefault="00FE7E85" w:rsidP="00FE7E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785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FE7E85" w:rsidRPr="00172B8F" w:rsidRDefault="00172B8F" w:rsidP="00FE7E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B8F">
        <w:rPr>
          <w:color w:val="000000"/>
          <w:sz w:val="24"/>
          <w:szCs w:val="24"/>
          <w:shd w:val="clear" w:color="auto" w:fill="FFFFFF"/>
        </w:rPr>
        <w:t>(ID 1489026)</w:t>
      </w:r>
    </w:p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 w:rsidRPr="00A51785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A5178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</w:t>
      </w:r>
      <w:proofErr w:type="spellEnd"/>
      <w:r w:rsidRPr="00A517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культуре</w:t>
      </w:r>
      <w:r w:rsidRPr="00A5178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FE7E85" w:rsidRPr="00A51785" w:rsidTr="008963D4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85" w:rsidRPr="00A51785" w:rsidRDefault="00FE7E85" w:rsidP="008963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FE7E85" w:rsidRPr="00A51785" w:rsidRDefault="00FE7E85" w:rsidP="008963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E85" w:rsidRPr="00A51785" w:rsidRDefault="00FE7E85" w:rsidP="008963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E85" w:rsidRPr="00A51785" w:rsidRDefault="00FE7E85" w:rsidP="008963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>для 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7А,7</w:t>
            </w:r>
            <w:r w:rsidRPr="00A517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</w:t>
            </w: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>______классов</w:t>
            </w:r>
          </w:p>
        </w:tc>
      </w:tr>
      <w:tr w:rsidR="00FE7E85" w:rsidRPr="00A51785" w:rsidTr="008963D4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E85" w:rsidRPr="00A51785" w:rsidRDefault="00FE7E85" w:rsidP="008963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7E85" w:rsidRPr="00A51785" w:rsidRDefault="004A29E4" w:rsidP="008963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FE7E85" w:rsidRPr="00A51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FE7E85" w:rsidRPr="00A51785" w:rsidTr="008963D4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E85" w:rsidRPr="00A51785" w:rsidRDefault="00FE7E85" w:rsidP="008963D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:rsidR="00FE7E85" w:rsidRPr="00A51785" w:rsidRDefault="00FE7E85" w:rsidP="00FE7E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E85" w:rsidRPr="00A51785" w:rsidRDefault="00FE7E85" w:rsidP="00FE7E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E85" w:rsidRPr="00A51785" w:rsidRDefault="00FE7E85" w:rsidP="00FE7E8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CF3" w:rsidRDefault="00FE7E85" w:rsidP="00FE7E85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750C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750CF3" w:rsidRDefault="00750CF3" w:rsidP="00FE7E85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E7E85" w:rsidRPr="00A51785" w:rsidRDefault="00750CF3" w:rsidP="00FE7E85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E7E85" w:rsidRPr="00A51785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FE7E85" w:rsidRPr="00A51785" w:rsidRDefault="00FE7E85" w:rsidP="00FE7E85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Ибрагимова Кристина Геннадьевна     </w:t>
      </w:r>
      <w:r w:rsidRPr="00A517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</w:p>
    <w:p w:rsidR="00FE7E85" w:rsidRPr="00A51785" w:rsidRDefault="00FE7E85" w:rsidP="00FE7E85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750C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51785">
        <w:rPr>
          <w:rFonts w:ascii="Times New Roman" w:eastAsia="Calibri" w:hAnsi="Times New Roman" w:cs="Times New Roman"/>
          <w:sz w:val="24"/>
          <w:szCs w:val="24"/>
        </w:rPr>
        <w:t>(ФИО учителя, специалиста)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51785">
        <w:rPr>
          <w:rFonts w:ascii="Times New Roman" w:eastAsia="Calibri" w:hAnsi="Times New Roman" w:cs="Times New Roman"/>
          <w:sz w:val="24"/>
          <w:szCs w:val="24"/>
        </w:rPr>
        <w:tab/>
      </w:r>
    </w:p>
    <w:p w:rsidR="00FE7E85" w:rsidRPr="00A51785" w:rsidRDefault="00FE7E85" w:rsidP="00FE7E8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750CF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750C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</w:t>
      </w:r>
    </w:p>
    <w:p w:rsidR="00FE7E85" w:rsidRPr="00B169C7" w:rsidRDefault="00FE7E85" w:rsidP="00FE7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9C7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FE7E85" w:rsidRPr="00A51785" w:rsidRDefault="00FE7E85" w:rsidP="00FE7E8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7E85" w:rsidRDefault="00FE7E85" w:rsidP="00FE7E85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B8F" w:rsidRDefault="00FE7E85" w:rsidP="00FE7E8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FE7E85" w:rsidRDefault="00FE7E85" w:rsidP="00E5145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E7E85" w:rsidRPr="00D11F63" w:rsidRDefault="00FE7E85" w:rsidP="00E514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предмета </w:t>
      </w:r>
      <w:r w:rsidRPr="00D11F63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культура»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0C0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ФГОС ООО (приказ </w:t>
      </w:r>
      <w:proofErr w:type="spellStart"/>
      <w:r w:rsidRPr="000C0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C0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РФ от 31.05.2021 г.  № 287)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на основе:</w:t>
      </w:r>
    </w:p>
    <w:p w:rsidR="00FE7E85" w:rsidRPr="002C7EE2" w:rsidRDefault="00FE7E85" w:rsidP="00E514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основного общего образования ФГБОУ «Средняя школа-интернат МИД России», утвержденной </w:t>
      </w:r>
      <w:r w:rsidR="003247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приказом № 142</w:t>
      </w:r>
      <w:r w:rsidRPr="002C7EE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-ОД от 29.08.2023г.</w:t>
      </w:r>
    </w:p>
    <w:p w:rsidR="00FE7E85" w:rsidRPr="00D11F63" w:rsidRDefault="00FE7E85" w:rsidP="00E514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ого директором школы 01.06.2023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FE7E85" w:rsidRPr="00D11F63" w:rsidRDefault="00FE7E85" w:rsidP="00C24A85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-программа по физической культуре разработана для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 на основе программы «Физическая культура для обучающихся </w:t>
      </w:r>
      <w:r w:rsidR="00C24A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классов» </w:t>
      </w:r>
      <w:r w:rsidR="00C24A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ФГП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="00C24A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Просвящение,20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</w:p>
    <w:p w:rsidR="00FE7E85" w:rsidRPr="00D11F63" w:rsidRDefault="00FE7E85" w:rsidP="00E514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год</w:t>
      </w:r>
    </w:p>
    <w:p w:rsidR="00FE7E85" w:rsidRPr="00D11F63" w:rsidRDefault="00FE7E85" w:rsidP="00E514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учебного графика школы на 2023-2024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95F9F" w:rsidRDefault="00D95F9F" w:rsidP="00E5145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7E85" w:rsidRPr="00512574" w:rsidRDefault="00FE7E85" w:rsidP="00E5145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 по физической культуре</w:t>
      </w:r>
    </w:p>
    <w:p w:rsidR="00FE7E85" w:rsidRPr="00512574" w:rsidRDefault="00FE7E85" w:rsidP="00E514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  культуры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социокультурных</w:t>
      </w:r>
      <w:proofErr w:type="spellEnd"/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ценностей через подбор соответствующих проблемных ситуаций для обсуждения в классе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обучающимся приобрести навыки самостоятельного решения теоретической проблемы, генерирования и оформления собственных гипотез, </w:t>
      </w:r>
      <w:r w:rsidR="00C408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уважительного отношения к чужим идеям, публичного выступления, аргументирования и отстаивания своей точки зрения.</w:t>
      </w:r>
    </w:p>
    <w:p w:rsidR="00FE7E85" w:rsidRPr="00512574" w:rsidRDefault="00FE7E85" w:rsidP="00E514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FE7E85" w:rsidRPr="00512574" w:rsidRDefault="00FE7E85" w:rsidP="00E5145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«Физическая культура»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FE7E85" w:rsidRPr="00512574" w:rsidRDefault="00FE7E85" w:rsidP="00E51454">
      <w:pPr>
        <w:pStyle w:val="a4"/>
        <w:tabs>
          <w:tab w:val="left" w:pos="709"/>
        </w:tabs>
        <w:spacing w:before="181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FE7E85" w:rsidRPr="00512574" w:rsidRDefault="00FE7E85" w:rsidP="00E51454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</w:t>
      </w:r>
      <w:r>
        <w:rPr>
          <w:rFonts w:cs="Times New Roman"/>
          <w:color w:val="000000" w:themeColor="text1"/>
          <w:sz w:val="24"/>
          <w:szCs w:val="24"/>
        </w:rPr>
        <w:t>в средней школе</w:t>
      </w:r>
      <w:r w:rsidRPr="00A42573">
        <w:rPr>
          <w:rFonts w:cs="Times New Roman"/>
          <w:color w:val="FF0000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упражнений оздоровительной, спортивной и </w:t>
      </w:r>
      <w:proofErr w:type="spellStart"/>
      <w:r w:rsidRPr="00512574">
        <w:rPr>
          <w:rFonts w:cs="Times New Roman"/>
          <w:color w:val="000000" w:themeColor="text1"/>
          <w:sz w:val="24"/>
          <w:szCs w:val="24"/>
        </w:rPr>
        <w:t>прикладно-ориентированной</w:t>
      </w:r>
      <w:proofErr w:type="spellEnd"/>
      <w:r w:rsidRPr="00512574">
        <w:rPr>
          <w:rFonts w:cs="Times New Roman"/>
          <w:color w:val="000000" w:themeColor="text1"/>
          <w:sz w:val="24"/>
          <w:szCs w:val="24"/>
        </w:rPr>
        <w:t xml:space="preserve"> направленности и формирование у обучающихся основ здорового образа жизни.</w:t>
      </w:r>
    </w:p>
    <w:p w:rsidR="00FE7E85" w:rsidRPr="00512574" w:rsidRDefault="00FE7E85" w:rsidP="00E51454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FE7E85" w:rsidRPr="00512574" w:rsidRDefault="00FE7E85" w:rsidP="00E51454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bookmarkStart w:id="1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1"/>
    <w:p w:rsidR="00FE7E85" w:rsidRDefault="00FE7E85" w:rsidP="00E514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7E85" w:rsidRPr="00512574" w:rsidRDefault="00FE7E85" w:rsidP="00E514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:rsidR="00FE7E85" w:rsidRPr="00512574" w:rsidRDefault="00FE7E85" w:rsidP="00E51454">
      <w:pPr>
        <w:pStyle w:val="a4"/>
        <w:tabs>
          <w:tab w:val="left" w:pos="709"/>
        </w:tabs>
        <w:spacing w:before="3"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>Общее число часов, отведённых на изучение учебного предмета «Физическая культур</w:t>
      </w:r>
      <w:r>
        <w:rPr>
          <w:rFonts w:cs="Times New Roman"/>
          <w:color w:val="000000" w:themeColor="text1"/>
          <w:sz w:val="24"/>
          <w:szCs w:val="24"/>
        </w:rPr>
        <w:t>а» в 7 классе составляет 68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ч и третий час физической культуры реализован образовательной организацией за счёт часов внеурочной деятельности. </w:t>
      </w:r>
    </w:p>
    <w:p w:rsidR="00C408B5" w:rsidRDefault="00C408B5" w:rsidP="00E51454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11DD" w:rsidRDefault="00564D92" w:rsidP="00564D92">
      <w:pPr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D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56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по физичес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кой культуре  разработана для 7</w:t>
      </w:r>
      <w:r w:rsidRPr="0056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на основе программы «Физическа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 культура для обучающихся 5-9</w:t>
      </w:r>
      <w:r w:rsidRPr="0056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классов»  ФГП, :Просвящение,2021); </w:t>
      </w:r>
      <w:r w:rsidR="004F1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4D92" w:rsidRPr="00564D92" w:rsidRDefault="00564D92" w:rsidP="00564D92">
      <w:pPr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4D92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Электронные-ресурсы</w:t>
      </w:r>
      <w:proofErr w:type="spellEnd"/>
      <w:r w:rsidRPr="00564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64D9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64D92">
        <w:rPr>
          <w:rFonts w:ascii="Times New Roman" w:eastAsia="Calibri" w:hAnsi="Times New Roman" w:cs="Times New Roman"/>
          <w:sz w:val="24"/>
          <w:szCs w:val="24"/>
        </w:rPr>
        <w:t>//</w:t>
      </w:r>
      <w:r w:rsidRPr="00564D9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64D92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  <w:hyperlink r:id="rId5" w:history="1">
        <w:r w:rsidRPr="00564D92">
          <w:rPr>
            <w:rStyle w:val="a6"/>
            <w:rFonts w:ascii="Times New Roman" w:eastAsia="Tahoma" w:hAnsi="Times New Roman" w:cs="Times New Roman"/>
            <w:w w:val="115"/>
            <w:sz w:val="24"/>
            <w:szCs w:val="24"/>
          </w:rPr>
          <w:t>https://resh.edu.ru/subject/9/1/</w:t>
        </w:r>
      </w:hyperlink>
      <w:r w:rsidRPr="00564D92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FE7E85" w:rsidRDefault="00FE7E85" w:rsidP="00E51454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:rsidR="00FE7E85" w:rsidRPr="00512574" w:rsidRDefault="00FE7E85" w:rsidP="00C408B5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:rsidR="00FE7E85" w:rsidRPr="00512574" w:rsidRDefault="00FE7E85" w:rsidP="00C408B5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:rsidR="00FE7E85" w:rsidRPr="00512574" w:rsidRDefault="00FE7E85" w:rsidP="00C408B5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:rsidR="00FE7E85" w:rsidRPr="00512574" w:rsidRDefault="00FE7E85" w:rsidP="00C408B5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:rsidR="00FE7E85" w:rsidRDefault="00FE7E85" w:rsidP="00C408B5">
      <w:pPr>
        <w:pStyle w:val="a4"/>
        <w:tabs>
          <w:tab w:val="left" w:pos="709"/>
        </w:tabs>
        <w:spacing w:before="3" w:line="240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:rsidR="00FE7E85" w:rsidRDefault="00FE7E85" w:rsidP="00E51454">
      <w:pPr>
        <w:pStyle w:val="1"/>
        <w:jc w:val="center"/>
      </w:pPr>
    </w:p>
    <w:p w:rsidR="00FE7E85" w:rsidRDefault="00FE7E85" w:rsidP="00E51454">
      <w:pPr>
        <w:pStyle w:val="1"/>
        <w:jc w:val="center"/>
      </w:pPr>
    </w:p>
    <w:p w:rsidR="00FE7E85" w:rsidRPr="00C408B5" w:rsidRDefault="00FE7E85" w:rsidP="00C408B5">
      <w:pPr>
        <w:pStyle w:val="1"/>
        <w:jc w:val="center"/>
        <w:rPr>
          <w:rFonts w:ascii="Times New Roman" w:hAnsi="Times New Roman" w:cs="Times New Roman"/>
        </w:rPr>
      </w:pPr>
      <w:r w:rsidRPr="00AB61EB">
        <w:rPr>
          <w:rFonts w:ascii="Times New Roman" w:hAnsi="Times New Roman" w:cs="Times New Roman"/>
        </w:rPr>
        <w:t>СОДЕРЖАНИЕ УЧЕБНОГО ПРЕД</w:t>
      </w:r>
      <w:r w:rsidR="00C408B5">
        <w:rPr>
          <w:rFonts w:ascii="Times New Roman" w:hAnsi="Times New Roman" w:cs="Times New Roman"/>
        </w:rPr>
        <w:t>МЕТА «ФИЗИЧЕСКАЯ КУЛЬТУРА»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FE7E85">
        <w:rPr>
          <w:rStyle w:val="Bold"/>
          <w:sz w:val="24"/>
          <w:szCs w:val="24"/>
        </w:rPr>
        <w:t>Знания о физической культуре.</w:t>
      </w:r>
      <w:r w:rsidRPr="00FE7E85">
        <w:rPr>
          <w:sz w:val="24"/>
          <w:szCs w:val="24"/>
        </w:rPr>
        <w:t xml:space="preserve"> Зарождение олимпийского движения в дореволюционной России; роль А.Д. </w:t>
      </w:r>
      <w:proofErr w:type="spellStart"/>
      <w:r w:rsidRPr="00FE7E85">
        <w:rPr>
          <w:sz w:val="24"/>
          <w:szCs w:val="24"/>
        </w:rPr>
        <w:t>Бутовского</w:t>
      </w:r>
      <w:proofErr w:type="spellEnd"/>
      <w:r w:rsidRPr="00FE7E85">
        <w:rPr>
          <w:sz w:val="24"/>
          <w:szCs w:val="24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FE7E85">
        <w:rPr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C24A85">
        <w:rPr>
          <w:rStyle w:val="Bold"/>
          <w:sz w:val="24"/>
          <w:szCs w:val="24"/>
        </w:rPr>
        <w:t>Способы самостоятельной деятельности.</w:t>
      </w:r>
      <w:r w:rsidRPr="00FE7E85">
        <w:rPr>
          <w:sz w:val="24"/>
          <w:szCs w:val="24"/>
        </w:rPr>
        <w:t xml:space="preserve">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FE7E85">
        <w:rPr>
          <w:sz w:val="24"/>
          <w:szCs w:val="24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FE7E85">
        <w:rPr>
          <w:sz w:val="24"/>
          <w:szCs w:val="24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FE7E85">
        <w:rPr>
          <w:sz w:val="24"/>
          <w:szCs w:val="24"/>
        </w:rPr>
        <w:t>Кетле</w:t>
      </w:r>
      <w:proofErr w:type="spellEnd"/>
      <w:r w:rsidRPr="00FE7E85">
        <w:rPr>
          <w:sz w:val="24"/>
          <w:szCs w:val="24"/>
        </w:rPr>
        <w:t>», «ортостатической пробы», «функциональной пробы со стандартной нагрузкой».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C408B5">
        <w:rPr>
          <w:rStyle w:val="Bold"/>
          <w:sz w:val="24"/>
          <w:szCs w:val="24"/>
        </w:rPr>
        <w:t>Способы самостоятельной деятельности.</w:t>
      </w:r>
      <w:r w:rsidRPr="00FE7E85">
        <w:rPr>
          <w:sz w:val="24"/>
          <w:szCs w:val="24"/>
        </w:rPr>
        <w:t xml:space="preserve">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FE7E85">
        <w:rPr>
          <w:sz w:val="24"/>
          <w:szCs w:val="24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FE7E85" w:rsidRPr="00C408B5" w:rsidRDefault="00FE7E85" w:rsidP="00E51454">
      <w:pPr>
        <w:pStyle w:val="body"/>
        <w:spacing w:line="240" w:lineRule="auto"/>
        <w:rPr>
          <w:i/>
          <w:sz w:val="24"/>
          <w:szCs w:val="24"/>
        </w:rPr>
      </w:pPr>
      <w:r w:rsidRPr="00C408B5">
        <w:rPr>
          <w:rStyle w:val="BoldItalic"/>
          <w:i w:val="0"/>
          <w:sz w:val="24"/>
          <w:szCs w:val="24"/>
        </w:rPr>
        <w:t>Спортивно-оздоровительная деятельность.</w:t>
      </w:r>
    </w:p>
    <w:p w:rsidR="00FE7E85" w:rsidRPr="00FE7E85" w:rsidRDefault="00C24A85" w:rsidP="00E51454">
      <w:pPr>
        <w:pStyle w:val="body"/>
        <w:spacing w:line="240" w:lineRule="auto"/>
        <w:rPr>
          <w:sz w:val="24"/>
          <w:szCs w:val="24"/>
        </w:rPr>
      </w:pPr>
      <w:r>
        <w:rPr>
          <w:rStyle w:val="Italic"/>
          <w:sz w:val="24"/>
          <w:szCs w:val="24"/>
        </w:rPr>
        <w:t>«</w:t>
      </w:r>
      <w:r w:rsidR="00FE7E85" w:rsidRPr="00FE7E85">
        <w:rPr>
          <w:rStyle w:val="Italic"/>
          <w:sz w:val="24"/>
          <w:szCs w:val="24"/>
        </w:rPr>
        <w:t>Гимнастика»</w:t>
      </w:r>
      <w:r w:rsidR="00FE7E85" w:rsidRPr="00FE7E85">
        <w:rPr>
          <w:sz w:val="24"/>
          <w:szCs w:val="24"/>
        </w:rPr>
        <w:t>. Акробатические комбинации из ранее р</w:t>
      </w:r>
      <w:r w:rsidR="00FE7E85">
        <w:rPr>
          <w:sz w:val="24"/>
          <w:szCs w:val="24"/>
        </w:rPr>
        <w:t>азучен</w:t>
      </w:r>
      <w:r w:rsidR="00FE7E85" w:rsidRPr="00FE7E85">
        <w:rPr>
          <w:sz w:val="24"/>
          <w:szCs w:val="24"/>
        </w:rPr>
        <w:t xml:space="preserve"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 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FE7E85">
        <w:rPr>
          <w:sz w:val="24"/>
          <w:szCs w:val="24"/>
        </w:rPr>
        <w:t xml:space="preserve">Комплекс упражнений </w:t>
      </w:r>
      <w:proofErr w:type="spellStart"/>
      <w:r w:rsidRPr="00FE7E85">
        <w:rPr>
          <w:sz w:val="24"/>
          <w:szCs w:val="24"/>
        </w:rPr>
        <w:t>степ-аэробики</w:t>
      </w:r>
      <w:proofErr w:type="spellEnd"/>
      <w:r w:rsidRPr="00FE7E85">
        <w:rPr>
          <w:sz w:val="24"/>
          <w:szCs w:val="24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E7E85" w:rsidRPr="00FE7E85" w:rsidRDefault="00FE7E85" w:rsidP="00E51454">
      <w:pPr>
        <w:pStyle w:val="body"/>
        <w:spacing w:line="240" w:lineRule="auto"/>
        <w:rPr>
          <w:sz w:val="24"/>
          <w:szCs w:val="24"/>
        </w:rPr>
      </w:pPr>
      <w:r w:rsidRPr="00FE7E85">
        <w:rPr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DE00DC" w:rsidRPr="00DE00DC" w:rsidRDefault="00DE00DC" w:rsidP="00E51454">
      <w:pPr>
        <w:pStyle w:val="body"/>
        <w:spacing w:line="240" w:lineRule="auto"/>
        <w:rPr>
          <w:sz w:val="24"/>
          <w:szCs w:val="24"/>
        </w:rPr>
      </w:pPr>
      <w:r w:rsidRPr="00DE00DC">
        <w:rPr>
          <w:rStyle w:val="Italic"/>
          <w:sz w:val="24"/>
          <w:szCs w:val="24"/>
        </w:rPr>
        <w:t xml:space="preserve">«Лёгкая атлетика». </w:t>
      </w:r>
      <w:r w:rsidRPr="00DE00DC">
        <w:rPr>
          <w:sz w:val="24"/>
          <w:szCs w:val="24"/>
        </w:rPr>
        <w:t>Бег с преодолением препятствий способами «</w:t>
      </w:r>
      <w:proofErr w:type="spellStart"/>
      <w:r w:rsidRPr="00DE00DC">
        <w:rPr>
          <w:sz w:val="24"/>
          <w:szCs w:val="24"/>
        </w:rPr>
        <w:t>наступание</w:t>
      </w:r>
      <w:proofErr w:type="spellEnd"/>
      <w:r w:rsidRPr="00DE00DC">
        <w:rPr>
          <w:sz w:val="24"/>
          <w:szCs w:val="24"/>
        </w:rPr>
        <w:t xml:space="preserve">» и «прыжковый бег»; эстафетный бег. Ранее освоенные беговые упражнения с </w:t>
      </w:r>
      <w:r w:rsidRPr="00DE00DC">
        <w:rPr>
          <w:sz w:val="24"/>
          <w:szCs w:val="24"/>
        </w:rPr>
        <w:lastRenderedPageBreak/>
        <w:t xml:space="preserve">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 </w:t>
      </w:r>
    </w:p>
    <w:p w:rsidR="00DE00DC" w:rsidRPr="00DE00DC" w:rsidRDefault="00DE00DC" w:rsidP="00E51454">
      <w:pPr>
        <w:pStyle w:val="body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27288A" w:rsidRDefault="00DE00DC" w:rsidP="00E51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0DC">
        <w:rPr>
          <w:rStyle w:val="Italic"/>
          <w:rFonts w:ascii="Times New Roman" w:hAnsi="Times New Roman" w:cs="Times New Roman"/>
          <w:sz w:val="24"/>
          <w:szCs w:val="24"/>
        </w:rPr>
        <w:t xml:space="preserve">«Зимние виды спорта». </w:t>
      </w:r>
      <w:r w:rsidRPr="00DE00DC">
        <w:rPr>
          <w:rFonts w:ascii="Times New Roman" w:hAnsi="Times New Roman" w:cs="Times New Roman"/>
          <w:sz w:val="24"/>
          <w:szCs w:val="24"/>
        </w:rPr>
        <w:t xml:space="preserve">Торможение и поворот на лыжах упором при спуске с пологого склона; переход с передвижения попеременным </w:t>
      </w:r>
      <w:proofErr w:type="spellStart"/>
      <w:r w:rsidRPr="00DE00DC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DE00DC">
        <w:rPr>
          <w:rFonts w:ascii="Times New Roman" w:hAnsi="Times New Roman" w:cs="Times New Roman"/>
          <w:sz w:val="24"/>
          <w:szCs w:val="24"/>
        </w:rPr>
        <w:t xml:space="preserve"> ходом на передвижение одновременным </w:t>
      </w:r>
      <w:proofErr w:type="spellStart"/>
      <w:r w:rsidRPr="00DE00DC">
        <w:rPr>
          <w:rFonts w:ascii="Times New Roman" w:hAnsi="Times New Roman" w:cs="Times New Roman"/>
          <w:sz w:val="24"/>
          <w:szCs w:val="24"/>
        </w:rPr>
        <w:t>одношажным</w:t>
      </w:r>
      <w:proofErr w:type="spellEnd"/>
      <w:r w:rsidRPr="00DE00DC">
        <w:rPr>
          <w:rFonts w:ascii="Times New Roman" w:hAnsi="Times New Roman" w:cs="Times New Roman"/>
          <w:sz w:val="24"/>
          <w:szCs w:val="24"/>
        </w:rPr>
        <w:t xml:space="preserve"> ходом и обратно во время прохождения учебной дистанции; спуски и подъёмы ранее освоенными способами</w:t>
      </w:r>
    </w:p>
    <w:p w:rsidR="00DE00DC" w:rsidRPr="00512574" w:rsidRDefault="00DE00DC" w:rsidP="00E51454">
      <w:pPr>
        <w:pStyle w:val="a4"/>
        <w:tabs>
          <w:tab w:val="left" w:pos="709"/>
        </w:tabs>
        <w:spacing w:before="2" w:line="240" w:lineRule="auto"/>
        <w:ind w:firstLine="567"/>
        <w:rPr>
          <w:rFonts w:cs="Times New Roman"/>
          <w:w w:val="162"/>
          <w:sz w:val="24"/>
          <w:szCs w:val="24"/>
        </w:rPr>
      </w:pPr>
      <w:proofErr w:type="spellStart"/>
      <w:r w:rsidRPr="00512574">
        <w:rPr>
          <w:rFonts w:cs="Times New Roman"/>
          <w:i/>
          <w:color w:val="000000" w:themeColor="text1"/>
          <w:sz w:val="24"/>
          <w:szCs w:val="24"/>
        </w:rPr>
        <w:t>Прикладно-ориентированная</w:t>
      </w:r>
      <w:proofErr w:type="spellEnd"/>
      <w:r w:rsidRPr="00512574">
        <w:rPr>
          <w:rFonts w:cs="Times New Roman"/>
          <w:i/>
          <w:color w:val="000000" w:themeColor="text1"/>
          <w:sz w:val="24"/>
          <w:szCs w:val="24"/>
        </w:rPr>
        <w:t xml:space="preserve"> физическая культура. </w:t>
      </w:r>
      <w:r w:rsidRPr="00512574">
        <w:rPr>
          <w:rFonts w:cs="Times New Roman"/>
          <w:w w:val="115"/>
          <w:sz w:val="24"/>
          <w:szCs w:val="24"/>
        </w:rPr>
        <w:t>Подго</w:t>
      </w:r>
      <w:r w:rsidRPr="00512574">
        <w:rPr>
          <w:rFonts w:cs="Times New Roman"/>
          <w:w w:val="110"/>
          <w:sz w:val="24"/>
          <w:szCs w:val="24"/>
        </w:rPr>
        <w:t>товка к соревнованиям по комплексу ГТО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Развитие основных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физических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качеств</w:t>
      </w:r>
      <w:r>
        <w:rPr>
          <w:rFonts w:cs="Times New Roman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средствами  подвижных  и  спортивных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5"/>
          <w:sz w:val="24"/>
          <w:szCs w:val="24"/>
        </w:rPr>
        <w:t>игр</w:t>
      </w:r>
      <w:r w:rsidRPr="00512574">
        <w:rPr>
          <w:rFonts w:cs="Times New Roman"/>
          <w:w w:val="162"/>
          <w:sz w:val="24"/>
          <w:szCs w:val="24"/>
        </w:rPr>
        <w:t>.</w:t>
      </w:r>
    </w:p>
    <w:p w:rsidR="00DE00DC" w:rsidRDefault="00DE00DC" w:rsidP="00E51454">
      <w:pPr>
        <w:pStyle w:val="body"/>
        <w:spacing w:line="240" w:lineRule="auto"/>
        <w:rPr>
          <w:rStyle w:val="BoldItalic"/>
          <w:sz w:val="24"/>
          <w:szCs w:val="24"/>
        </w:rPr>
      </w:pPr>
      <w:r>
        <w:rPr>
          <w:rStyle w:val="Italic"/>
        </w:rPr>
        <w:t>«</w:t>
      </w:r>
      <w:r w:rsidRPr="00DE00DC">
        <w:rPr>
          <w:rStyle w:val="Italic"/>
          <w:sz w:val="24"/>
          <w:szCs w:val="24"/>
        </w:rPr>
        <w:t>Спортивные игры».</w:t>
      </w:r>
      <w:r w:rsidRPr="00DE00DC">
        <w:rPr>
          <w:rStyle w:val="BoldItalic"/>
          <w:sz w:val="24"/>
          <w:szCs w:val="24"/>
        </w:rPr>
        <w:t xml:space="preserve"> </w:t>
      </w:r>
    </w:p>
    <w:p w:rsidR="00DE00DC" w:rsidRPr="00DE00DC" w:rsidRDefault="00DE00DC" w:rsidP="00E51454">
      <w:pPr>
        <w:pStyle w:val="body"/>
        <w:spacing w:line="240" w:lineRule="auto"/>
        <w:rPr>
          <w:sz w:val="24"/>
          <w:szCs w:val="24"/>
        </w:rPr>
      </w:pPr>
      <w:r w:rsidRPr="00DE00DC">
        <w:rPr>
          <w:rStyle w:val="Underline"/>
          <w:sz w:val="24"/>
          <w:szCs w:val="24"/>
        </w:rPr>
        <w:t>Баскетбол.</w:t>
      </w:r>
      <w:r w:rsidRPr="00DE00DC">
        <w:rPr>
          <w:sz w:val="24"/>
          <w:szCs w:val="24"/>
        </w:rP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DE00DC" w:rsidRPr="00DE00DC" w:rsidRDefault="00DE00DC" w:rsidP="00E51454">
      <w:pPr>
        <w:pStyle w:val="body"/>
        <w:spacing w:line="240" w:lineRule="auto"/>
        <w:rPr>
          <w:sz w:val="24"/>
          <w:szCs w:val="24"/>
        </w:rPr>
      </w:pPr>
      <w:r w:rsidRPr="00DE00DC">
        <w:rPr>
          <w:rStyle w:val="Underline"/>
          <w:sz w:val="24"/>
          <w:szCs w:val="24"/>
        </w:rPr>
        <w:t>Волейбол.</w:t>
      </w:r>
      <w:r w:rsidRPr="00DE00DC">
        <w:rPr>
          <w:sz w:val="24"/>
          <w:szCs w:val="24"/>
        </w:rPr>
        <w:t xml:space="preserve">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DE00DC" w:rsidRPr="00DE00DC" w:rsidRDefault="00DE00DC" w:rsidP="00E51454">
      <w:pPr>
        <w:pStyle w:val="body"/>
        <w:spacing w:line="240" w:lineRule="auto"/>
        <w:rPr>
          <w:sz w:val="24"/>
          <w:szCs w:val="24"/>
        </w:rPr>
      </w:pPr>
      <w:r w:rsidRPr="00DE00DC">
        <w:rPr>
          <w:rStyle w:val="Underline"/>
          <w:sz w:val="24"/>
          <w:szCs w:val="24"/>
        </w:rPr>
        <w:t>Футбол.</w:t>
      </w:r>
      <w:r w:rsidRPr="00DE00DC">
        <w:rPr>
          <w:sz w:val="24"/>
          <w:szCs w:val="24"/>
        </w:rPr>
        <w:t xml:space="preserve"> Средние и длинные передачи мяча по прямой и </w:t>
      </w:r>
      <w:r w:rsidRPr="00DE00DC">
        <w:rPr>
          <w:sz w:val="24"/>
          <w:szCs w:val="24"/>
        </w:rPr>
        <w:br/>
        <w:t>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DE00DC" w:rsidRPr="00DE00DC" w:rsidRDefault="00DE00DC" w:rsidP="00E51454">
      <w:pPr>
        <w:pStyle w:val="body"/>
        <w:spacing w:line="240" w:lineRule="auto"/>
        <w:rPr>
          <w:rStyle w:val="BoldItalic"/>
          <w:sz w:val="24"/>
          <w:szCs w:val="24"/>
        </w:rPr>
      </w:pPr>
      <w:r w:rsidRPr="00DE00DC">
        <w:rPr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E00DC" w:rsidRDefault="00DE00DC" w:rsidP="00E51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0DC" w:rsidRPr="00F32E05" w:rsidRDefault="00DE00DC" w:rsidP="00E51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proofErr w:type="spellStart"/>
      <w:r w:rsidRPr="00F3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3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предмета «Физическая культура»</w:t>
      </w:r>
    </w:p>
    <w:p w:rsidR="00DE00DC" w:rsidRPr="00F32E05" w:rsidRDefault="00DE00DC" w:rsidP="00E51454">
      <w:pPr>
        <w:pStyle w:val="body"/>
        <w:spacing w:line="240" w:lineRule="auto"/>
        <w:rPr>
          <w:sz w:val="24"/>
          <w:szCs w:val="24"/>
        </w:rPr>
      </w:pPr>
      <w:r w:rsidRPr="00F32E05">
        <w:rPr>
          <w:sz w:val="24"/>
          <w:szCs w:val="24"/>
        </w:rPr>
        <w:t xml:space="preserve">При подготовке  рабочей программы учитывались личностные и </w:t>
      </w:r>
      <w:proofErr w:type="spellStart"/>
      <w:r w:rsidRPr="00F32E05">
        <w:rPr>
          <w:sz w:val="24"/>
          <w:szCs w:val="24"/>
        </w:rPr>
        <w:t>метапредметные</w:t>
      </w:r>
      <w:proofErr w:type="spellEnd"/>
      <w:r w:rsidRPr="00F32E05">
        <w:rPr>
          <w:sz w:val="24"/>
          <w:szCs w:val="24"/>
        </w:rPr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 </w:t>
      </w:r>
    </w:p>
    <w:p w:rsidR="00DE00DC" w:rsidRDefault="00DE00DC" w:rsidP="00E514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A85" w:rsidRDefault="00DE00DC" w:rsidP="00C24A85">
      <w:pPr>
        <w:pStyle w:val="list-bullet"/>
        <w:spacing w:line="240" w:lineRule="auto"/>
        <w:rPr>
          <w:rFonts w:ascii="Times New Roman" w:hAnsi="Times New Roman" w:cs="Times New Roman"/>
        </w:rPr>
      </w:pPr>
      <w:r w:rsidRPr="00AB61E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</w:t>
      </w:r>
      <w:r w:rsidR="00C24A8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AB61EB">
        <w:rPr>
          <w:rFonts w:ascii="Times New Roman" w:hAnsi="Times New Roman" w:cs="Times New Roman"/>
          <w:b/>
          <w:sz w:val="24"/>
          <w:szCs w:val="24"/>
        </w:rPr>
        <w:t xml:space="preserve"> уровне основного общего образования.</w:t>
      </w:r>
      <w:r w:rsidRPr="00AB61EB">
        <w:rPr>
          <w:rFonts w:ascii="Times New Roman" w:hAnsi="Times New Roman" w:cs="Times New Roman"/>
        </w:rPr>
        <w:t xml:space="preserve"> </w:t>
      </w:r>
      <w:r w:rsidR="00C24A85">
        <w:rPr>
          <w:rFonts w:ascii="Times New Roman" w:hAnsi="Times New Roman" w:cs="Times New Roman"/>
        </w:rPr>
        <w:t xml:space="preserve"> </w:t>
      </w:r>
    </w:p>
    <w:p w:rsidR="00C24A85" w:rsidRPr="00C24A85" w:rsidRDefault="00C24A85" w:rsidP="00C24A85">
      <w:pPr>
        <w:pStyle w:val="list-bulle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2B5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</w:t>
      </w:r>
      <w:r w:rsidRPr="00DE00DC">
        <w:rPr>
          <w:sz w:val="24"/>
          <w:szCs w:val="24"/>
        </w:rPr>
        <w:lastRenderedPageBreak/>
        <w:t xml:space="preserve">соревнованиях; </w:t>
      </w:r>
    </w:p>
    <w:p w:rsidR="00DE00DC" w:rsidRPr="00DE00DC" w:rsidRDefault="00DE00DC" w:rsidP="00E51454">
      <w:pPr>
        <w:pStyle w:val="list-bullet"/>
        <w:spacing w:line="240" w:lineRule="auto"/>
        <w:rPr>
          <w:spacing w:val="-1"/>
          <w:sz w:val="24"/>
          <w:szCs w:val="24"/>
        </w:rPr>
      </w:pPr>
      <w:r w:rsidRPr="00DE00DC">
        <w:rPr>
          <w:spacing w:val="-1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DE00DC" w:rsidRPr="00DE00DC" w:rsidRDefault="00DE00DC" w:rsidP="00E51454">
      <w:pPr>
        <w:pStyle w:val="list-bullet"/>
        <w:spacing w:line="240" w:lineRule="auto"/>
        <w:rPr>
          <w:sz w:val="24"/>
          <w:szCs w:val="24"/>
        </w:rPr>
      </w:pPr>
      <w:r w:rsidRPr="00DE00DC">
        <w:rPr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</w:t>
      </w:r>
      <w:r>
        <w:rPr>
          <w:sz w:val="24"/>
          <w:szCs w:val="24"/>
        </w:rPr>
        <w:t xml:space="preserve">чительных умственных и </w:t>
      </w:r>
      <w:proofErr w:type="spellStart"/>
      <w:r>
        <w:rPr>
          <w:sz w:val="24"/>
          <w:szCs w:val="24"/>
        </w:rPr>
        <w:t>физичес</w:t>
      </w:r>
      <w:proofErr w:type="spellEnd"/>
      <w:r w:rsidRPr="00DE00DC">
        <w:rPr>
          <w:sz w:val="24"/>
          <w:szCs w:val="24"/>
        </w:rPr>
        <w:br/>
      </w:r>
      <w:proofErr w:type="spellStart"/>
      <w:r w:rsidRPr="00DE00DC">
        <w:rPr>
          <w:sz w:val="24"/>
          <w:szCs w:val="24"/>
        </w:rPr>
        <w:t>ких</w:t>
      </w:r>
      <w:proofErr w:type="spellEnd"/>
      <w:r w:rsidRPr="00DE00DC">
        <w:rPr>
          <w:sz w:val="24"/>
          <w:szCs w:val="24"/>
        </w:rPr>
        <w:t xml:space="preserve"> нагрузок;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C62968" w:rsidRDefault="00C62968" w:rsidP="00E51454">
      <w:pPr>
        <w:pStyle w:val="list-bullet"/>
        <w:spacing w:line="240" w:lineRule="auto"/>
      </w:pPr>
      <w:r w:rsidRPr="00C62968">
        <w:rPr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</w:t>
      </w:r>
      <w:r>
        <w:t xml:space="preserve">. </w:t>
      </w:r>
    </w:p>
    <w:p w:rsidR="00C62968" w:rsidRPr="00AB61EB" w:rsidRDefault="00C62968" w:rsidP="00E51454">
      <w:pPr>
        <w:pStyle w:val="h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1EB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:rsidR="00C62968" w:rsidRPr="00C408B5" w:rsidRDefault="00C62968" w:rsidP="00E51454">
      <w:pPr>
        <w:pStyle w:val="body"/>
        <w:spacing w:line="240" w:lineRule="auto"/>
        <w:rPr>
          <w:rStyle w:val="BoldItalic"/>
          <w:i w:val="0"/>
          <w:sz w:val="24"/>
          <w:szCs w:val="24"/>
        </w:rPr>
      </w:pPr>
      <w:r w:rsidRPr="00C408B5">
        <w:rPr>
          <w:rStyle w:val="BoldItalic"/>
          <w:i w:val="0"/>
          <w:sz w:val="24"/>
          <w:szCs w:val="24"/>
        </w:rPr>
        <w:t>Универсальные познавательные действия: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C62968" w:rsidRPr="00C62968" w:rsidRDefault="00C62968" w:rsidP="00E51454">
      <w:pPr>
        <w:pStyle w:val="list-bullet"/>
        <w:spacing w:line="240" w:lineRule="auto"/>
        <w:rPr>
          <w:spacing w:val="-4"/>
          <w:sz w:val="24"/>
          <w:szCs w:val="24"/>
        </w:rPr>
      </w:pPr>
      <w:r w:rsidRPr="00C62968">
        <w:rPr>
          <w:spacing w:val="-4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устанавливать связь негативного влияния нарушения осанки на состояние </w:t>
      </w:r>
      <w:r w:rsidRPr="00C62968">
        <w:rPr>
          <w:sz w:val="24"/>
          <w:szCs w:val="24"/>
        </w:rPr>
        <w:lastRenderedPageBreak/>
        <w:t xml:space="preserve">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C62968" w:rsidRPr="00C62968" w:rsidRDefault="00C62968" w:rsidP="00E51454">
      <w:pPr>
        <w:pStyle w:val="list-bullet"/>
        <w:spacing w:line="240" w:lineRule="auto"/>
        <w:rPr>
          <w:spacing w:val="1"/>
          <w:sz w:val="24"/>
          <w:szCs w:val="24"/>
        </w:rPr>
      </w:pPr>
      <w:r w:rsidRPr="00C62968">
        <w:rPr>
          <w:spacing w:val="1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C62968" w:rsidRPr="00C408B5" w:rsidRDefault="00C62968" w:rsidP="00E51454">
      <w:pPr>
        <w:pStyle w:val="body"/>
        <w:spacing w:line="240" w:lineRule="auto"/>
        <w:rPr>
          <w:rStyle w:val="BoldItalic"/>
          <w:i w:val="0"/>
          <w:sz w:val="24"/>
          <w:szCs w:val="24"/>
        </w:rPr>
      </w:pPr>
      <w:r w:rsidRPr="00C408B5">
        <w:rPr>
          <w:rStyle w:val="BoldItalic"/>
          <w:i w:val="0"/>
          <w:sz w:val="24"/>
          <w:szCs w:val="24"/>
        </w:rPr>
        <w:t>Универсальные коммуникативные действия:</w:t>
      </w:r>
    </w:p>
    <w:p w:rsidR="00C62968" w:rsidRPr="00C62968" w:rsidRDefault="00C62968" w:rsidP="00E51454">
      <w:pPr>
        <w:pStyle w:val="list-bullet"/>
        <w:spacing w:line="240" w:lineRule="auto"/>
        <w:rPr>
          <w:spacing w:val="2"/>
          <w:sz w:val="24"/>
          <w:szCs w:val="24"/>
        </w:rPr>
      </w:pPr>
      <w:r w:rsidRPr="00C62968">
        <w:rPr>
          <w:spacing w:val="2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C62968" w:rsidRPr="00C408B5" w:rsidRDefault="00C62968" w:rsidP="00E51454">
      <w:pPr>
        <w:pStyle w:val="body"/>
        <w:spacing w:line="240" w:lineRule="auto"/>
        <w:rPr>
          <w:rStyle w:val="BoldItalic"/>
          <w:i w:val="0"/>
          <w:sz w:val="24"/>
          <w:szCs w:val="24"/>
        </w:rPr>
      </w:pPr>
      <w:r w:rsidRPr="00C408B5">
        <w:rPr>
          <w:rStyle w:val="BoldItalic"/>
          <w:i w:val="0"/>
          <w:sz w:val="24"/>
          <w:szCs w:val="24"/>
        </w:rPr>
        <w:t>Универсальные учебные регулятивные действия: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C408B5" w:rsidRDefault="00C408B5" w:rsidP="00E51454">
      <w:pPr>
        <w:pStyle w:val="1"/>
        <w:spacing w:after="239"/>
        <w:jc w:val="both"/>
        <w:rPr>
          <w:rFonts w:ascii="Times New Roman" w:eastAsiaTheme="minorHAnsi" w:hAnsi="Times New Roman" w:cs="Times New Roman"/>
          <w:bCs w:val="0"/>
        </w:rPr>
      </w:pPr>
    </w:p>
    <w:p w:rsidR="00C62968" w:rsidRPr="00AB61EB" w:rsidRDefault="00C62968" w:rsidP="00E51454">
      <w:pPr>
        <w:pStyle w:val="1"/>
        <w:spacing w:after="239"/>
        <w:jc w:val="both"/>
        <w:rPr>
          <w:rFonts w:asciiTheme="majorHAnsi" w:hAnsiTheme="majorHAnsi"/>
        </w:rPr>
      </w:pPr>
      <w:r w:rsidRPr="00AB61EB">
        <w:rPr>
          <w:rFonts w:asciiTheme="majorHAnsi" w:hAnsiTheme="majorHAnsi"/>
        </w:rPr>
        <w:lastRenderedPageBreak/>
        <w:t xml:space="preserve">ПРЕДМЕТНЫЕ РЕЗУЛЬТАТЫ </w:t>
      </w:r>
    </w:p>
    <w:p w:rsidR="00C62968" w:rsidRPr="00172B8F" w:rsidRDefault="00C62968" w:rsidP="00E51454">
      <w:pPr>
        <w:pStyle w:val="body"/>
        <w:spacing w:line="240" w:lineRule="auto"/>
        <w:rPr>
          <w:b/>
          <w:sz w:val="24"/>
          <w:szCs w:val="24"/>
        </w:rPr>
      </w:pPr>
      <w:r w:rsidRPr="00172B8F">
        <w:rPr>
          <w:b/>
          <w:sz w:val="24"/>
          <w:szCs w:val="24"/>
        </w:rPr>
        <w:t>К концу обучения в 7 классе обучающийся научится: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C62968">
        <w:rPr>
          <w:sz w:val="24"/>
          <w:szCs w:val="24"/>
        </w:rPr>
        <w:t>Кетле</w:t>
      </w:r>
      <w:proofErr w:type="spellEnd"/>
      <w:r w:rsidRPr="00C62968">
        <w:rPr>
          <w:sz w:val="24"/>
          <w:szCs w:val="24"/>
        </w:rPr>
        <w:t xml:space="preserve">» и «ортостатической пробы» (по образцу);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составлять и самостоятельно разучивать комплекс </w:t>
      </w:r>
      <w:proofErr w:type="spellStart"/>
      <w:r w:rsidRPr="00C62968">
        <w:rPr>
          <w:sz w:val="24"/>
          <w:szCs w:val="24"/>
        </w:rPr>
        <w:t>степ-аэробики</w:t>
      </w:r>
      <w:proofErr w:type="spellEnd"/>
      <w:r w:rsidRPr="00C62968">
        <w:rPr>
          <w:sz w:val="24"/>
          <w:szCs w:val="24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 w:rsidRPr="00C62968">
        <w:rPr>
          <w:sz w:val="24"/>
          <w:szCs w:val="24"/>
        </w:rPr>
        <w:t>наступание</w:t>
      </w:r>
      <w:proofErr w:type="spellEnd"/>
      <w:r w:rsidRPr="00C62968">
        <w:rPr>
          <w:sz w:val="24"/>
          <w:szCs w:val="24"/>
        </w:rPr>
        <w:t xml:space="preserve">» и «прыжковый бег», применять их в беге по пересечённой местности; 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выполнять переход с передвижения попеременным </w:t>
      </w:r>
      <w:proofErr w:type="spellStart"/>
      <w:r w:rsidRPr="00C62968">
        <w:rPr>
          <w:sz w:val="24"/>
          <w:szCs w:val="24"/>
        </w:rPr>
        <w:t>двухшажным</w:t>
      </w:r>
      <w:proofErr w:type="spellEnd"/>
      <w:r w:rsidRPr="00C62968">
        <w:rPr>
          <w:sz w:val="24"/>
          <w:szCs w:val="24"/>
        </w:rPr>
        <w:t xml:space="preserve"> ходом на передвижение одновременным </w:t>
      </w:r>
      <w:proofErr w:type="spellStart"/>
      <w:r w:rsidRPr="00C62968">
        <w:rPr>
          <w:sz w:val="24"/>
          <w:szCs w:val="24"/>
        </w:rPr>
        <w:t>одношажным</w:t>
      </w:r>
      <w:proofErr w:type="spellEnd"/>
      <w:r w:rsidRPr="00C62968">
        <w:rPr>
          <w:sz w:val="24"/>
          <w:szCs w:val="24"/>
        </w:rPr>
        <w:t xml:space="preserve">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C62968" w:rsidRPr="00C62968" w:rsidRDefault="00C62968" w:rsidP="00E51454">
      <w:pPr>
        <w:pStyle w:val="body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 </w:t>
      </w:r>
    </w:p>
    <w:p w:rsidR="00C62968" w:rsidRPr="00C62968" w:rsidRDefault="00C62968" w:rsidP="00E51454">
      <w:pPr>
        <w:pStyle w:val="body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волейбол (передача мяча за голову на своей площадке и через сетку; использование разученных технических действий в условиях игровой деятельности); </w:t>
      </w:r>
    </w:p>
    <w:p w:rsidR="00C62968" w:rsidRPr="00C62968" w:rsidRDefault="00C62968" w:rsidP="00E51454">
      <w:pPr>
        <w:pStyle w:val="body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C62968" w:rsidRPr="00C62968" w:rsidRDefault="00C62968" w:rsidP="00E51454">
      <w:pPr>
        <w:pStyle w:val="list-bullet"/>
        <w:spacing w:line="240" w:lineRule="auto"/>
        <w:rPr>
          <w:sz w:val="24"/>
          <w:szCs w:val="24"/>
        </w:rPr>
      </w:pPr>
      <w:r w:rsidRPr="00C62968">
        <w:rPr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C62968" w:rsidRPr="00C62968" w:rsidRDefault="00C62968" w:rsidP="00E51454">
      <w:pPr>
        <w:pStyle w:val="1"/>
        <w:spacing w:after="239"/>
        <w:jc w:val="both"/>
      </w:pPr>
    </w:p>
    <w:p w:rsidR="00C408B5" w:rsidRDefault="00C408B5" w:rsidP="00E5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08B5" w:rsidRDefault="00C408B5" w:rsidP="00E5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08B5" w:rsidRDefault="00C408B5" w:rsidP="00E5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Система оценки достиж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ения планируемых результатов в 7</w:t>
      </w: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512574">
        <w:rPr>
          <w:rFonts w:ascii="Times New Roman" w:hAnsi="Times New Roman" w:cs="Times New Roman"/>
          <w:sz w:val="24"/>
          <w:szCs w:val="24"/>
        </w:rPr>
        <w:t>включает:</w:t>
      </w: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1) стартовое, промежуточное, итоговое тестирование;</w:t>
      </w: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sz w:val="24"/>
          <w:szCs w:val="24"/>
        </w:rPr>
        <w:t xml:space="preserve">Формы оценки: 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«Таблицы ВФСК «ГТО», </w:t>
      </w:r>
      <w:r w:rsidRPr="00512574">
        <w:rPr>
          <w:rFonts w:ascii="Times New Roman" w:hAnsi="Times New Roman" w:cs="Times New Roman"/>
          <w:sz w:val="24"/>
          <w:szCs w:val="24"/>
        </w:rPr>
        <w:t>у</w:t>
      </w:r>
      <w:r w:rsidRPr="00512574">
        <w:rPr>
          <w:rFonts w:ascii="Times New Roman" w:eastAsia="Calibri" w:hAnsi="Times New Roman" w:cs="Times New Roman"/>
          <w:sz w:val="24"/>
          <w:szCs w:val="24"/>
        </w:rPr>
        <w:t>стный опрос, практическая работа, тестирование;</w:t>
      </w: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3) психолого-педагогическое наблюдение. </w:t>
      </w:r>
    </w:p>
    <w:p w:rsidR="00C408B5" w:rsidRDefault="00C408B5" w:rsidP="00E5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  <w:bookmarkStart w:id="2" w:name="_Hlk106102907"/>
    </w:p>
    <w:bookmarkEnd w:id="2"/>
    <w:p w:rsidR="00291DFC" w:rsidRPr="00512574" w:rsidRDefault="00291DFC" w:rsidP="00E5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:rsidR="00291DFC" w:rsidRPr="00512574" w:rsidRDefault="00291DFC" w:rsidP="00E51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</w:t>
      </w:r>
      <w:r w:rsidRPr="005125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291DFC" w:rsidRDefault="00291DFC" w:rsidP="00E51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1454" w:rsidRDefault="00E51454" w:rsidP="00E51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1454" w:rsidSect="00272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DFC" w:rsidRPr="00E51454" w:rsidRDefault="00291DFC" w:rsidP="00E51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D95F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51454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Pr="00E51454">
        <w:rPr>
          <w:rFonts w:ascii="Times New Roman" w:eastAsia="Calibri" w:hAnsi="Times New Roman" w:cs="Times New Roman"/>
          <w:b/>
          <w:sz w:val="24"/>
          <w:szCs w:val="24"/>
        </w:rPr>
        <w:t xml:space="preserve"> 7 класс (68ч)</w:t>
      </w:r>
    </w:p>
    <w:p w:rsidR="00291DFC" w:rsidRPr="00E51454" w:rsidRDefault="00291DFC" w:rsidP="00E5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1809"/>
        <w:gridCol w:w="1612"/>
        <w:gridCol w:w="7426"/>
        <w:gridCol w:w="3939"/>
      </w:tblGrid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E5145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E5145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E5145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145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E5145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E5145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:rsidR="00291DFC" w:rsidRPr="00E51454" w:rsidRDefault="00291DFC" w:rsidP="00E514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145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E5145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pStyle w:val="TableParagraph"/>
              <w:spacing w:before="59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В рамках других уроков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:rsidR="00984DDE" w:rsidRPr="00D95F9F" w:rsidRDefault="00291DFC" w:rsidP="00E51454">
            <w:pPr>
              <w:pStyle w:val="table-body0mm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Коллективное обсуждение: </w:t>
            </w: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проектов и презентаций).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«Зарождение олимпийского движения»</w:t>
            </w:r>
            <w:r w:rsidR="006758A7"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. Тема: «Олимпийское движение в СССР и современной России»</w:t>
            </w:r>
          </w:p>
          <w:p w:rsidR="006758A7" w:rsidRPr="00D95F9F" w:rsidRDefault="006758A7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проектов: «Успехи советских спортсменов на международной арене до вступления СССР в Международный олимпийский комитет»; «Успехи советских спортсменов в выступлениях на Олимпийских играх»; «История летних Олимпийских игр в Москве» «История зимних Олимпийских игр в Сочи» </w:t>
            </w:r>
          </w:p>
          <w:p w:rsidR="00D95F9F" w:rsidRDefault="006758A7" w:rsidP="00E51454">
            <w:pPr>
              <w:pStyle w:val="table-body0mm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Беседа с учителем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6758A7" w:rsidRPr="00E51454" w:rsidRDefault="006758A7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«Знакомство с выдающимися олимпийскими чемпионами»: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биографии многократных чемпионов зимних Олимпийских игр, их спортивные успехи и достижения; 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обсуждают роль и значение олимпийских чемпионов в развитии зимних видов спорта в международном и отечественном олимпийском движении;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обсуждают биографии многократных чемпионов летних Олимпийских игр, их спортивные успехи и достижения обсуждают роль и значение олимпийских чемпионов в развитии летних видов спорта в международном и отечественном олимпийском движении</w:t>
            </w:r>
          </w:p>
          <w:p w:rsidR="00984DDE" w:rsidRPr="00E51454" w:rsidRDefault="006758A7" w:rsidP="00E51454">
            <w:pPr>
              <w:pStyle w:val="table-body0mm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Беседа с учителем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6758A7" w:rsidRPr="00D95F9F" w:rsidRDefault="006758A7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Тема: «Воспитание качеств личности в процессе занятий физической культурой и спортом»: 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узнают о положительном влиянии занятий физической культурой и спортом на волевые, моральные и нравственные качества человека;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обсуждают условия и ситуации, в которых проявляются качества личности на занятиях физической культурой и спортом;</w:t>
            </w:r>
          </w:p>
          <w:p w:rsidR="00291DFC" w:rsidRPr="00E51454" w:rsidRDefault="006758A7" w:rsidP="00E51454">
            <w:pPr>
              <w:pStyle w:val="table-list-bulle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узнают примеры проявления личностных качеств великими спортсменами, приводят примеры из своего жизненного опыта</w:t>
            </w: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pStyle w:val="table-body0mm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45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proofErr w:type="spellStart"/>
            <w:r w:rsidRPr="00E5145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E5145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br/>
              <w:t xml:space="preserve">тельной </w:t>
            </w:r>
            <w:r w:rsidRPr="00E5145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pStyle w:val="TableParagraph"/>
              <w:spacing w:before="59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В рамках других уроков</w:t>
            </w:r>
          </w:p>
          <w:p w:rsidR="00291DFC" w:rsidRPr="00E51454" w:rsidRDefault="00291DFC" w:rsidP="00E51454">
            <w:pPr>
              <w:pStyle w:val="TableParagraph"/>
              <w:spacing w:before="59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pacing w:val="1"/>
                <w:sz w:val="24"/>
                <w:szCs w:val="24"/>
              </w:rPr>
              <w:t>Беседа с учителем</w:t>
            </w:r>
            <w:r w:rsidRPr="00D95F9F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. </w:t>
            </w: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Тематические занятия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6758A7" w:rsidRPr="00D95F9F" w:rsidRDefault="006758A7" w:rsidP="00D95F9F">
            <w:pPr>
              <w:pStyle w:val="table-list-bullet"/>
              <w:spacing w:line="240" w:lineRule="auto"/>
              <w:ind w:left="72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«Понятие «техническая подготовка»: осмысливают понятие «техническая подготовка», выясняют значение технической подготовки в жизни человека и его профессиональной деятельности, укреплении здоровья и физической подготовленности, приводят примеры необходимости технической подготовки для школьников; </w:t>
            </w:r>
          </w:p>
          <w:p w:rsidR="00D95F9F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изучают основные правила технической подготовки, 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осмысливают необходимость их соблюдения при самостоятельных занятиях по обучению новым физическим упражнениям.</w:t>
            </w:r>
          </w:p>
          <w:p w:rsidR="006758A7" w:rsidRPr="00D95F9F" w:rsidRDefault="006758A7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«Понятия «двигательное действие», «двигательное умение», «двигательный навык»»:</w:t>
            </w:r>
          </w:p>
          <w:p w:rsidR="00D95F9F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понятие «двигательное действие», его общность и различие с понятием «физическое упражнение», 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примеры и выявляют отличительные признаки, устанавливают причинно-следственную связь между двигательными действиями и физическими упражнениями; 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«техника двигательного действия», рассматривают основные проявления техники, приводят примеры двигательных действий с хорошей и недостаточной техникой выполнения; 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причинно-следственную связь между техникой физического упражнения и возможностью возникновения травм и ушибов во время самостоятельных занятий физической культурой и спортом; </w:t>
            </w:r>
          </w:p>
          <w:p w:rsidR="00D95F9F" w:rsidRDefault="006758A7" w:rsidP="00E51454">
            <w:pPr>
              <w:pStyle w:val="table-body0mm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понятия «двигательное умение» и «двигательный навык», их общие и отличительные признаки, </w:t>
            </w:r>
          </w:p>
          <w:p w:rsidR="00D95F9F" w:rsidRDefault="006758A7" w:rsidP="00E51454">
            <w:pPr>
              <w:pStyle w:val="table-body0mm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с техникой выполнения двигательных действий, характеризуют особенности вы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физических упражнений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умения и навыка. </w:t>
            </w:r>
          </w:p>
          <w:p w:rsidR="00984DDE" w:rsidRPr="00E51454" w:rsidRDefault="006758A7" w:rsidP="00E51454">
            <w:pPr>
              <w:pStyle w:val="table-body0mm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Коллективное обсуждение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подготовленных учащимися эссе, мини докладов, презентаций). </w:t>
            </w:r>
          </w:p>
          <w:p w:rsidR="006758A7" w:rsidRPr="00D95F9F" w:rsidRDefault="006758A7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«Правила техники безопасности гигиены мест занятий физическими упражнениями»:</w:t>
            </w:r>
          </w:p>
          <w:p w:rsidR="00D95F9F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анализируют  требования безопасности и гигиены к пришкольной спортивной площадке, местам активного отдыха в лесопарках,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и делают выводы о целесообразности выполнения там физических упражнений;</w:t>
            </w:r>
          </w:p>
          <w:p w:rsidR="00D95F9F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требования безопасности и гигиены к спортивному оборудованию и тренажерным устройствам, располагающимся в местах занятий; 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приводят примеры и делают выводы о целесообразности выполнения там физических упражнений;</w:t>
            </w:r>
          </w:p>
          <w:p w:rsidR="00D95F9F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изучают гигиенические правила к планированию содержания занятий физическими упражнениями на открытом воздухе в зависимости от погодных и климатических условий, </w:t>
            </w:r>
          </w:p>
          <w:p w:rsidR="00D95F9F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целесообразность и необходимость их выполнения, </w:t>
            </w:r>
          </w:p>
          <w:p w:rsidR="00D95F9F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и делают выводы о целесообразности их выполнения. </w:t>
            </w:r>
          </w:p>
          <w:p w:rsidR="00D95F9F" w:rsidRPr="00D95F9F" w:rsidRDefault="006758A7" w:rsidP="00D95F9F">
            <w:pPr>
              <w:pStyle w:val="table-list-bullet"/>
              <w:spacing w:line="240" w:lineRule="auto"/>
              <w:ind w:left="72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«Оценивание оздоровительного эффекта занятий физической культурой»:</w:t>
            </w:r>
          </w:p>
          <w:p w:rsidR="006758A7" w:rsidRPr="00E51454" w:rsidRDefault="006758A7" w:rsidP="00E51454">
            <w:pPr>
              <w:pStyle w:val="table-list-bullet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индивидуальные показатели функционального состояния организма и сравнивают их со стандартными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таблицами и оценочными шкалами;</w:t>
            </w:r>
          </w:p>
          <w:p w:rsidR="006758A7" w:rsidRPr="00E51454" w:rsidRDefault="006758A7" w:rsidP="00E51454">
            <w:pPr>
              <w:pStyle w:val="table-list-bulle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C" w:rsidRPr="00E51454" w:rsidRDefault="00291DFC" w:rsidP="00E51454">
            <w:pPr>
              <w:pStyle w:val="table-body0mm"/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pStyle w:val="table-body0mm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</w:t>
            </w:r>
          </w:p>
          <w:p w:rsidR="00291DFC" w:rsidRPr="00E51454" w:rsidRDefault="00291DFC" w:rsidP="00E51454">
            <w:pPr>
              <w:pStyle w:val="table-body0mm"/>
              <w:spacing w:line="240" w:lineRule="auto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(68 ч).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Style w:val="BoldItalic"/>
                <w:rFonts w:ascii="Times New Roman" w:hAnsi="Times New Roman"/>
                <w:spacing w:val="-3"/>
                <w:sz w:val="24"/>
                <w:szCs w:val="24"/>
              </w:rPr>
              <w:t>Физкультур-</w:t>
            </w:r>
            <w:r w:rsidRPr="00E51454">
              <w:rPr>
                <w:rStyle w:val="BoldItalic"/>
                <w:rFonts w:ascii="Times New Roman" w:hAnsi="Times New Roman"/>
                <w:spacing w:val="-3"/>
                <w:sz w:val="24"/>
                <w:szCs w:val="24"/>
              </w:rPr>
              <w:br/>
            </w:r>
            <w:proofErr w:type="spellStart"/>
            <w:r w:rsidRPr="00E51454">
              <w:rPr>
                <w:rStyle w:val="BoldItalic"/>
                <w:rFonts w:ascii="Times New Roman" w:hAnsi="Times New Roman"/>
                <w:sz w:val="24"/>
                <w:szCs w:val="24"/>
              </w:rPr>
              <w:t>но-оздоровительная</w:t>
            </w:r>
            <w:proofErr w:type="spellEnd"/>
            <w:r w:rsidRPr="00E51454">
              <w:rPr>
                <w:rStyle w:val="BoldItalic"/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D95F9F" w:rsidRPr="00D95F9F" w:rsidRDefault="00984DDE" w:rsidP="00E51454">
            <w:pPr>
              <w:pStyle w:val="table-body0mm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амостоятельные занятия</w:t>
            </w: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DDE" w:rsidRPr="00D95F9F" w:rsidRDefault="00984DDE" w:rsidP="00D95F9F">
            <w:pPr>
              <w:pStyle w:val="table-body0mm"/>
              <w:spacing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«Упражнения для коррекции телосложения»: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знакомятся со способами и правилами измерения отдельных участков тела;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разучивают способы измерения окружности плеча, груди, талии, бедра, голени (обучение в парах);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измеряют индивидуальные показатели участков тела и записывают их в дневник физической культуры (обучение в парах);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определяю мышечные группы для направленного их  развития, отбирают необходимые упражнения;</w:t>
            </w:r>
          </w:p>
          <w:p w:rsidR="00D95F9F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составляют индивидуальный комплекс упражнений коррекционной гимнастики и разучивают его;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самостоятельные занятия по коррекции телосложения в дневнике физической культуры и контролируют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эффективность с помощью измерения частей тела. </w:t>
            </w:r>
          </w:p>
          <w:p w:rsidR="00D95F9F" w:rsidRPr="00D95F9F" w:rsidRDefault="00984DDE" w:rsidP="00E51454">
            <w:pPr>
              <w:pStyle w:val="table-body0mm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Самостоятельные занятия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иллюстративного материала). </w:t>
            </w:r>
          </w:p>
          <w:p w:rsidR="00984DDE" w:rsidRPr="00D95F9F" w:rsidRDefault="00984DDE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«Упражнения для профилактики нарушения осанки»:</w:t>
            </w:r>
          </w:p>
          <w:p w:rsidR="00D95F9F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отбирают упражнения без предмета и с предметом, 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на месте из разных исходных положений, в статическом (удержание поз в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пряпрямостоянии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) и динамическом (передвижения с фиксированным положением тела) режиме;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составляют комплекс профилактических упражнений и включают в него упражнения дыхательной гимнастики;</w:t>
            </w:r>
          </w:p>
          <w:p w:rsidR="00291DFC" w:rsidRPr="00E51454" w:rsidRDefault="00984DDE" w:rsidP="00E51454">
            <w:pPr>
              <w:pStyle w:val="TableParagraph"/>
              <w:numPr>
                <w:ilvl w:val="0"/>
                <w:numId w:val="21"/>
              </w:num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разучивают комплекс профилактических упражнений и планируют его в режиме учебного дня</w:t>
            </w: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454">
              <w:rPr>
                <w:rStyle w:val="BoldItalic"/>
                <w:rFonts w:ascii="Times New Roman" w:hAnsi="Times New Roman"/>
                <w:sz w:val="24"/>
                <w:szCs w:val="24"/>
              </w:rPr>
              <w:t>Спортивно-</w:t>
            </w:r>
            <w:r w:rsidRPr="00E51454">
              <w:rPr>
                <w:rStyle w:val="BoldItalic"/>
                <w:rFonts w:ascii="Times New Roman" w:hAnsi="Times New Roman"/>
                <w:sz w:val="24"/>
                <w:szCs w:val="24"/>
              </w:rPr>
              <w:br/>
              <w:t>оздоровительная деятельность.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w w:val="110"/>
                <w:sz w:val="24"/>
                <w:szCs w:val="24"/>
              </w:rPr>
              <w:t>68ч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291DFC" w:rsidRPr="00E51454" w:rsidRDefault="00291DFC" w:rsidP="00E51454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DFC" w:rsidRPr="00E51454" w:rsidRDefault="00291DFC" w:rsidP="00E51454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«Знакомство с понятием «спортивно-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оздоровительная деятельность»</w:t>
            </w:r>
          </w:p>
          <w:p w:rsidR="00291DFC" w:rsidRPr="00E51454" w:rsidRDefault="00291DFC" w:rsidP="00E51454">
            <w:pPr>
              <w:pStyle w:val="table-body0mm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ролью и значением спортивно-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оздоровительной деятельности в здоровом образе жизни современного человека.</w:t>
            </w:r>
          </w:p>
          <w:p w:rsidR="00291DFC" w:rsidRPr="00E51454" w:rsidRDefault="00291DFC" w:rsidP="00E51454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DFC" w:rsidRPr="00E51454" w:rsidRDefault="00291DFC" w:rsidP="00E514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E51454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t>Гимнас</w:t>
            </w:r>
            <w:proofErr w:type="spellEnd"/>
            <w:r w:rsidRPr="00E51454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t>-</w:t>
            </w:r>
            <w:r w:rsidRPr="00E51454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br/>
              <w:t>тика»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D95F9F" w:rsidRPr="00D95F9F" w:rsidRDefault="00984DDE" w:rsidP="00E51454">
            <w:pPr>
              <w:pStyle w:val="table-body0mm"/>
              <w:numPr>
                <w:ilvl w:val="0"/>
                <w:numId w:val="26"/>
              </w:numPr>
              <w:spacing w:line="240" w:lineRule="auto"/>
              <w:rPr>
                <w:rStyle w:val="Italic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Практические занятия. </w:t>
            </w:r>
          </w:p>
          <w:p w:rsidR="00984DDE" w:rsidRPr="00D95F9F" w:rsidRDefault="00984DDE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«Акробатическая комбинация»: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акробатическую комбинацию из ранее освоенных упражнений и добавляют новые упражнения; </w:t>
            </w:r>
          </w:p>
          <w:p w:rsidR="00984DDE" w:rsidRPr="00E51454" w:rsidRDefault="00984DDE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разучивают добавленные в комбинацию акробатические упражнения повышенной сло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 xml:space="preserve">жности и разучивают комбинацию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в целом в полной координации (обучение в парах);</w:t>
            </w:r>
          </w:p>
          <w:p w:rsidR="00291DFC" w:rsidRPr="00E51454" w:rsidRDefault="00984DDE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технические действий другими учащимися, выявляют возможные ошибки и предлагают способы их устранения (обучение в парах).</w:t>
            </w:r>
          </w:p>
          <w:p w:rsidR="00984DDE" w:rsidRPr="00E51454" w:rsidRDefault="00984DDE" w:rsidP="00E51454">
            <w:pPr>
              <w:pStyle w:val="table-body0m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984DDE" w:rsidRPr="00D95F9F" w:rsidRDefault="00984DDE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Тема: «Стойка на голове с опорой на руки»:</w:t>
            </w:r>
          </w:p>
          <w:p w:rsidR="00030110" w:rsidRPr="00E51454" w:rsidRDefault="00030110" w:rsidP="00E51454">
            <w:pPr>
              <w:pStyle w:val="table-list-bullet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техники учителя, обсуждают фазы движения, определяют технические трудности в их выполнении;  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самостоятельного обучения стойке на голове с опорой на руки, разучивают его по фазам и в полной координации; 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ведут наблюдения за техникой выполнения стойки другими учащимися, выявляют возможные ошибки и предлагают способы их устранения (работа в парах);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акробатическую комбинацию из хорошо освоенных упражнений с включением в неё стойки на лопатках и на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голове с опорой на руки. </w:t>
            </w:r>
          </w:p>
          <w:p w:rsidR="00030110" w:rsidRPr="00D95F9F" w:rsidRDefault="00030110" w:rsidP="00E51454">
            <w:pPr>
              <w:pStyle w:val="table-body0m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F9F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Учебный диалог</w:t>
            </w:r>
            <w:r w:rsidRPr="00D95F9F">
              <w:rPr>
                <w:rFonts w:ascii="Times New Roman" w:hAnsi="Times New Roman" w:cs="Times New Roman"/>
                <w:i/>
                <w:sz w:val="24"/>
                <w:szCs w:val="24"/>
              </w:rPr>
              <w:t>. Тема: «Знакомство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освоенных упражнений</w:t>
            </w:r>
          </w:p>
          <w:p w:rsidR="00030110" w:rsidRPr="00E51454" w:rsidRDefault="00030110" w:rsidP="00D95F9F">
            <w:pPr>
              <w:pStyle w:val="table-body0m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030110" w:rsidRPr="00E51454" w:rsidRDefault="00030110" w:rsidP="00D95F9F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«Лазанье по канату в два приёма»:</w:t>
            </w:r>
          </w:p>
          <w:p w:rsidR="00030110" w:rsidRPr="00E51454" w:rsidRDefault="00030110" w:rsidP="00D95F9F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и закрепляют технику лазанья по канату в три приёма, контролируют её выполнение другими учащимися, выявляют возможные ошибки и предлагают способы их устранения (работа в парах);  </w:t>
            </w:r>
          </w:p>
          <w:p w:rsidR="00291DFC" w:rsidRPr="00E51454" w:rsidRDefault="00030110" w:rsidP="00C24A85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sz w:val="24"/>
                <w:szCs w:val="24"/>
              </w:rPr>
              <w:t>наблюдают и анализируют образец техники лазанья по канату в два приёма, обсуждают фа</w:t>
            </w:r>
            <w:r w:rsidR="00C24A85">
              <w:rPr>
                <w:rFonts w:ascii="Times New Roman" w:hAnsi="Times New Roman"/>
                <w:sz w:val="24"/>
                <w:szCs w:val="24"/>
              </w:rPr>
              <w:t xml:space="preserve">зы его движения и сравнивают их </w:t>
            </w:r>
            <w:r w:rsidRPr="00E51454">
              <w:rPr>
                <w:rFonts w:ascii="Times New Roman" w:hAnsi="Times New Roman"/>
                <w:sz w:val="24"/>
                <w:szCs w:val="24"/>
              </w:rPr>
              <w:t>с техникой</w:t>
            </w:r>
          </w:p>
          <w:p w:rsidR="00030110" w:rsidRPr="00E51454" w:rsidRDefault="00030110" w:rsidP="00D95F9F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технические трудности в их выполнении, делают выводы; </w:t>
            </w:r>
          </w:p>
          <w:p w:rsidR="00030110" w:rsidRPr="00E51454" w:rsidRDefault="00030110" w:rsidP="00D95F9F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составляют план самостоятельного обучения лазанью по канату в два приёма и разучивают его по фазам движения и в полной координации;</w:t>
            </w:r>
          </w:p>
          <w:p w:rsidR="00C24A85" w:rsidRDefault="00030110" w:rsidP="00C24A85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лазанья по канату в два приёма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  <w:p w:rsidR="00030110" w:rsidRPr="00C24A85" w:rsidRDefault="00030110" w:rsidP="00C24A85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85">
              <w:rPr>
                <w:rStyle w:val="Italic"/>
                <w:rFonts w:ascii="Times New Roman" w:hAnsi="Times New Roman"/>
                <w:i w:val="0"/>
                <w:spacing w:val="-1"/>
                <w:sz w:val="24"/>
                <w:szCs w:val="24"/>
              </w:rPr>
              <w:t>Учебный диалог</w:t>
            </w:r>
            <w:r w:rsidRPr="00C24A8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 Тема: «Знакомство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</w:t>
            </w: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lastRenderedPageBreak/>
              <w:t>Лёгкая атлетика»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030110" w:rsidRPr="00E51454" w:rsidRDefault="00030110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030110" w:rsidRPr="00E51454" w:rsidRDefault="00030110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«Бег с преодолением препятствий»:</w:t>
            </w:r>
          </w:p>
          <w:p w:rsid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и анализируют образец бега с преодолением гимнастической скамейки (препятствия) способом «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наступание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определяют основные фазы движения и определяют их технические сложности, делают выводы по задачам самостоятельного обучения;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бега с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наступанием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гимнастическую скамейку, разучивают выполнение упражнения по фазам и в полной координации; </w:t>
            </w:r>
          </w:p>
          <w:p w:rsid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преодоления гимнастической скамейки (препятствия) прыжковым бегом, определяют основные фазы движения и определяют их технические сложности, 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делают выводы по задачам самостоятельного обучения;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препятствия через гимнастическую скамейку способом «прыжковый бег», разучивают выполнение упражнения по фазам и в полной координации; </w:t>
            </w:r>
          </w:p>
          <w:p w:rsidR="00030110" w:rsidRPr="00E51454" w:rsidRDefault="00030110" w:rsidP="00E51454">
            <w:pPr>
              <w:pStyle w:val="table-list-bulle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упражнений другими учащимися, сравнивают её с образцом и выявляют возможные ошибки, предлагают способы их устранения (обучение в группах). </w:t>
            </w:r>
          </w:p>
          <w:p w:rsidR="00AE45D7" w:rsidRPr="00E51454" w:rsidRDefault="00AE45D7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AE45D7" w:rsidRPr="00E51454" w:rsidRDefault="00AE45D7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«Эстафетный бег»:</w:t>
            </w:r>
          </w:p>
          <w:p w:rsidR="00AE45D7" w:rsidRPr="00E51454" w:rsidRDefault="00AE45D7" w:rsidP="00E51454">
            <w:pPr>
              <w:pStyle w:val="table-body0mm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техники эстафетного бега, определяют основные фазы движения и определяют их технические сложности </w:t>
            </w:r>
          </w:p>
          <w:p w:rsidR="00AE45D7" w:rsidRPr="00E51454" w:rsidRDefault="00AE45D7" w:rsidP="00E51454">
            <w:pPr>
              <w:pStyle w:val="table-body0mm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AE45D7" w:rsidRPr="00E51454" w:rsidRDefault="00AE45D7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«Метание малого мяча в катящуюся мишень»: 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техники учителя, сравнивают его технику с техникой метания мяча по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движущейся мишени (качающемуся кольцу),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выделяют общие и отличительные признаки, делают выводы и определяют задачи для самостоятельного обучения метанию малого (теннисного) мяча по катящейся мишени с разной скоростью;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результативность самообучения метанию малого мяча по точности попадания в мишень, вносят коррекцию в процесс самообучения.  </w:t>
            </w:r>
          </w:p>
          <w:p w:rsidR="00291DFC" w:rsidRPr="00E51454" w:rsidRDefault="00AE45D7" w:rsidP="00E51454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Учебный диалог</w:t>
            </w:r>
            <w:r w:rsidRPr="00E51454">
              <w:rPr>
                <w:rFonts w:ascii="Times New Roman" w:hAnsi="Times New Roman"/>
                <w:i/>
                <w:sz w:val="24"/>
                <w:szCs w:val="24"/>
              </w:rPr>
              <w:t>. Тема: «Знакомство с рекомендациями учителя по использованию упражнений с малым мячом на развитие точности движений</w:t>
            </w: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0"/>
                <w:sz w:val="24"/>
                <w:szCs w:val="24"/>
              </w:rPr>
              <w:lastRenderedPageBreak/>
              <w:t>Лыжная</w:t>
            </w:r>
            <w:r w:rsidRPr="00E5145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E51454" w:rsidRDefault="00AE45D7" w:rsidP="00E51454">
            <w:pPr>
              <w:pStyle w:val="table-body0m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(с использованием иллюстративного материала).</w:t>
            </w:r>
          </w:p>
          <w:p w:rsidR="00AE45D7" w:rsidRPr="00E51454" w:rsidRDefault="00AE45D7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«Торможение на лыжах способом «упор»: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техники торможения упором, выделяют его основные элементы и определяют трудности в их исполнении,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формулируют задачи для самостоятельного обучения торможения упором при спуске на лыжах с пологого склона;</w:t>
            </w:r>
          </w:p>
          <w:p w:rsidR="00291DFC" w:rsidRPr="00E51454" w:rsidRDefault="00AE45D7" w:rsidP="00E51454">
            <w:pPr>
              <w:pStyle w:val="table-body0m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разучивают технику подводящих упражнений и торможение плугом в полной координации при спуске с пологого склона;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контролируют технику выполнения торможения другими учащимися, сравнивают её с образцом и выявляют возможные  ошибки, предлагают способы их устранения (обучение в парах). </w:t>
            </w:r>
          </w:p>
          <w:p w:rsidR="00AE45D7" w:rsidRPr="00E51454" w:rsidRDefault="00AE45D7" w:rsidP="00E51454">
            <w:pPr>
              <w:pStyle w:val="table-body0m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Учебный диалог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Тема: «Знакомство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упором». </w:t>
            </w:r>
          </w:p>
          <w:p w:rsidR="00E51454" w:rsidRPr="00E51454" w:rsidRDefault="00AE45D7" w:rsidP="00E51454">
            <w:pPr>
              <w:pStyle w:val="table-body0m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AE45D7" w:rsidRPr="00E51454" w:rsidRDefault="00AE45D7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«Поворот упором при спуске с пологого 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склона»: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наблюдают и анализируют образец техники учителя, обсуждают фазы движения, оп</w:t>
            </w:r>
            <w:r w:rsidR="00E51454">
              <w:rPr>
                <w:rFonts w:ascii="Times New Roman" w:hAnsi="Times New Roman" w:cs="Times New Roman"/>
                <w:sz w:val="24"/>
                <w:szCs w:val="24"/>
              </w:rPr>
              <w:t xml:space="preserve">ределяют технические трудности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в их выполнении, делают выводы;  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самостоятельного обучения повороту способом упора при спуске с пологого склона,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его с постепенным увеличением крутизны склона;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поворота другими учащимися, выявляют возможные ошибки и предлагают способы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>их устранения (работа в парах).</w:t>
            </w:r>
          </w:p>
          <w:p w:rsidR="00E51454" w:rsidRPr="00E51454" w:rsidRDefault="00AE45D7" w:rsidP="00E51454">
            <w:pPr>
              <w:pStyle w:val="table-body0m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Учебный диалог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. Тема: «Знакомство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 пологого склона».</w:t>
            </w:r>
          </w:p>
          <w:p w:rsidR="00E51454" w:rsidRPr="00E51454" w:rsidRDefault="00AE45D7" w:rsidP="00E51454">
            <w:pPr>
              <w:pStyle w:val="table-body0mm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(с использованием иллюстративного материала).</w:t>
            </w:r>
          </w:p>
          <w:p w:rsidR="00AE45D7" w:rsidRPr="00E51454" w:rsidRDefault="00AE45D7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«Переход с одного хода на другой во время прохождения учебной дистанции»: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техники перехода с попеременного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ход, обсуждают фазы движения,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технические трудности в их выполнении; 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самостоятельного обучения переходу с попеременного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ход,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подводящие и имитационные упражнения, фазы движения и переход в целом в полной координации; 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техники перехода с одновременного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хода на попеременный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ход,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фазы перехода и сравнивают их с фазами перехода с попеременного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хода на одновременный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одношажный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ход,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особенности в движениях и технические трудности в их выполнении; </w:t>
            </w:r>
          </w:p>
          <w:p w:rsid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самостоятельного обучения переходу с одновременного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хода на попеременный </w:t>
            </w:r>
            <w:proofErr w:type="spellStart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ход,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подводящие и имитационные упражнения, фазы движения и переход в целом в полной координации;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попеременной смены ходов во время прохождения</w:t>
            </w:r>
            <w:r w:rsidR="00AD090E"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дистанции; </w:t>
            </w:r>
          </w:p>
          <w:p w:rsidR="00AE45D7" w:rsidRPr="00E51454" w:rsidRDefault="00AE45D7" w:rsidP="00E51454">
            <w:pPr>
              <w:pStyle w:val="table-list-bullet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переходов другими учащимися, выявляют возможные ошибки и предлагают способы их устранения (работа в парах). </w:t>
            </w:r>
          </w:p>
          <w:p w:rsidR="00291DFC" w:rsidRPr="00E51454" w:rsidRDefault="00AE45D7" w:rsidP="00E51454">
            <w:pPr>
              <w:pStyle w:val="TableParagraph"/>
              <w:numPr>
                <w:ilvl w:val="0"/>
                <w:numId w:val="28"/>
              </w:numPr>
              <w:spacing w:befor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«Знакомство с рекомендациями учителя по использованию подводящих и имитационных упражнений для самостоятельного обу</w:t>
            </w:r>
            <w:r w:rsid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чения переходу  с </w:t>
            </w:r>
            <w:proofErr w:type="spellStart"/>
            <w:r w:rsidR="00E51454">
              <w:rPr>
                <w:rFonts w:ascii="Times New Roman" w:hAnsi="Times New Roman" w:cs="Times New Roman"/>
                <w:i/>
                <w:sz w:val="24"/>
                <w:szCs w:val="24"/>
              </w:rPr>
              <w:t>одноголыжного</w:t>
            </w:r>
            <w:proofErr w:type="spellEnd"/>
            <w:r w:rsid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хода 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на другой при прохождении учебной дистанции»</w:t>
            </w:r>
          </w:p>
        </w:tc>
        <w:tc>
          <w:tcPr>
            <w:tcW w:w="1332" w:type="pct"/>
          </w:tcPr>
          <w:p w:rsidR="00291DFC" w:rsidRPr="00E51454" w:rsidRDefault="00291DFC" w:rsidP="00E51454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pStyle w:val="table-body0mm"/>
              <w:spacing w:line="240" w:lineRule="auto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«Спортивные игры».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454">
              <w:rPr>
                <w:rStyle w:val="Underline"/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E51454" w:rsidRDefault="008963D4" w:rsidP="00E51454">
            <w:pPr>
              <w:pStyle w:val="table-body0m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(с использованием иллюстративного материала)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63D4" w:rsidRPr="00E51454" w:rsidRDefault="008963D4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Тема: «Ловля мяча после отскока от пола»: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анализируют образец техники учителя, обсуждают её элементы, определяют трудности в их выполнении;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самостоятельного обучения технике ловли мяча после отскока от пола и разучивают её (обучение в парах). </w:t>
            </w:r>
          </w:p>
          <w:p w:rsidR="008963D4" w:rsidRPr="00E51454" w:rsidRDefault="008963D4" w:rsidP="00E51454">
            <w:pPr>
              <w:pStyle w:val="table-body0m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Учебный диалог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. Тема: «Знакомство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пола».</w:t>
            </w:r>
          </w:p>
          <w:p w:rsidR="00E51454" w:rsidRPr="00E51454" w:rsidRDefault="008963D4" w:rsidP="00E51454">
            <w:pPr>
              <w:pStyle w:val="table-body0m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8963D4" w:rsidRPr="00E51454" w:rsidRDefault="008963D4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Тема: «Бросок мяча в корзину двумя руками снизу после ведения»: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технику ведения мяча в разных направлениях и с разной скоростью передвижения;  </w:t>
            </w:r>
          </w:p>
          <w:p w:rsid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наблюдают и анализируют образец техники учителя, обсуждают её элементы и фазы,</w:t>
            </w:r>
          </w:p>
          <w:p w:rsid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трудности в их выполнении, делают выводы;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технику броска и составляют план самостоятельного освоения этой техники по фазам и в полной координации;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броска мяча в корзину двумя руками снизу после ведения другими учащимися, выявляют возможные ошибки и предлагают способы их устранения (работа в парах). </w:t>
            </w:r>
          </w:p>
          <w:p w:rsidR="008963D4" w:rsidRPr="00E51454" w:rsidRDefault="008963D4" w:rsidP="00E51454">
            <w:pPr>
              <w:pStyle w:val="table-body0m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Учебный диалог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Тема: «Знакомство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снизу». </w:t>
            </w:r>
          </w:p>
          <w:p w:rsidR="00E51454" w:rsidRDefault="008963D4" w:rsidP="00E51454">
            <w:pPr>
              <w:pStyle w:val="table-body0m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8963D4" w:rsidRPr="00E51454" w:rsidRDefault="008963D4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«Бросок мяча в корзину двумя руками 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 груди после ведения»: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бросок мяча двумя руками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груди, изменяя расстояние и угол броска по отношению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корзине; </w:t>
            </w:r>
          </w:p>
          <w:p w:rsid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броска мяча в корзину двумя руками от груди после ведения, определяют фазы движения и особенности их технического выполнения,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сравнения с техникой броска мяча в корзину двумя руками от груди с места и снизу после ведения, определяют различия в технике выполнения, делают выводы; </w:t>
            </w:r>
          </w:p>
          <w:p w:rsid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задачи для самостоятельного освоения техники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броска мяча в корзину,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подводящие упражнения, технику броска по фазам и в полной координации;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контролируют технику броска мяча в корзину двумя руками от груди после ведения другими учащимися, выявляют возможные ошибки и предлагают способы их устранения (работа в парах); </w:t>
            </w:r>
          </w:p>
          <w:p w:rsidR="00291DFC" w:rsidRPr="00E51454" w:rsidRDefault="008963D4" w:rsidP="00E51454">
            <w:pPr>
              <w:pStyle w:val="table-body0mm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  <w:p w:rsidR="00291DFC" w:rsidRPr="00E51454" w:rsidRDefault="00291DFC" w:rsidP="00E51454">
            <w:pPr>
              <w:spacing w:line="240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Underline"/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E51454" w:rsidRPr="00E51454" w:rsidRDefault="008963D4" w:rsidP="00E51454">
            <w:pPr>
              <w:pStyle w:val="table-body0m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8963D4" w:rsidRPr="00E51454" w:rsidRDefault="008963D4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«Верхняя прямая подача мяча»: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верхней прямой подачи мяча, определяют фазы движения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>и особенности их технического выполнения, делают выводы;</w:t>
            </w:r>
          </w:p>
          <w:p w:rsid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планируют задачи для самостоятельного освоения техники верхней прямой подачи мяча,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подводящие упражнения, технику броска по фазам и в полной координации;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верхней прямой подачи мяча другими учащимися, выявляют возможные ошибки и предлагают способы их устранения (работа в парах). </w:t>
            </w:r>
          </w:p>
          <w:p w:rsidR="00E51454" w:rsidRPr="00E51454" w:rsidRDefault="008963D4" w:rsidP="00E51454">
            <w:pPr>
              <w:pStyle w:val="table-body0m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Учебный диалог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3D4" w:rsidRPr="00E51454" w:rsidRDefault="008963D4" w:rsidP="00E51454">
            <w:pPr>
              <w:pStyle w:val="table-body0m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сетку».</w:t>
            </w:r>
          </w:p>
          <w:p w:rsidR="00E51454" w:rsidRDefault="008963D4" w:rsidP="00E51454">
            <w:pPr>
              <w:pStyle w:val="table-body0mm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8963D4" w:rsidRPr="00E51454" w:rsidRDefault="008963D4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«Перевод мяча через сетку, способом неожиданной (скрытой) передачи за голову»:</w:t>
            </w:r>
          </w:p>
          <w:p w:rsidR="00E51454" w:rsidRP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рассматривают, обсуждают и анализируют образец техники пере-</w:t>
            </w:r>
            <w:r w:rsidRPr="00E514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дачи мяча через сетку за голову, </w:t>
            </w:r>
          </w:p>
          <w:p w:rsid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определяют её основные элементы, особенности технического выполнения, делают выводы;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технику передачи мяча за голову стоя на месте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br/>
              <w:t>и с поворотом на 180</w:t>
            </w:r>
            <w:r w:rsidRPr="00E51454">
              <w:rPr>
                <w:rStyle w:val="Symbol"/>
                <w:rFonts w:ascii="Times New Roman" w:hAnsi="Times New Roman" w:cs="Times New Roman"/>
                <w:sz w:val="24"/>
                <w:szCs w:val="24"/>
              </w:rPr>
              <w:t>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в парах);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разучивают технику перевода мяча через сетку способом передачи за голову стоя на месте и с поворотом на 180</w:t>
            </w:r>
            <w:r w:rsidRPr="00E51454">
              <w:rPr>
                <w:rStyle w:val="Symbol"/>
                <w:rFonts w:ascii="Times New Roman" w:hAnsi="Times New Roman" w:cs="Times New Roman"/>
                <w:sz w:val="24"/>
                <w:szCs w:val="24"/>
              </w:rPr>
              <w:t>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в парах);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совершенствуют игровые действия в нападении и защите, играют по правилам с использованием разученных технических действий (обучение в командах)</w:t>
            </w:r>
          </w:p>
          <w:p w:rsidR="00291DFC" w:rsidRPr="00E51454" w:rsidRDefault="00291DFC" w:rsidP="00E51454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C" w:rsidRPr="00E51454" w:rsidRDefault="00291DFC" w:rsidP="00E51454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FC" w:rsidRPr="00E51454" w:rsidRDefault="00291DFC" w:rsidP="00E51454">
            <w:pPr>
              <w:pStyle w:val="a3"/>
              <w:spacing w:line="240" w:lineRule="auto"/>
              <w:ind w:left="4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Style w:val="Underline"/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E51454" w:rsidRDefault="008963D4" w:rsidP="00E51454">
            <w:pPr>
              <w:pStyle w:val="table-body0mm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Практические занятия </w:t>
            </w: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иллюстративного материала). </w:t>
            </w:r>
          </w:p>
          <w:p w:rsidR="008963D4" w:rsidRPr="00E51454" w:rsidRDefault="008963D4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«Средние и длинные передачи футбольного мяча»: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средних и длинных передач мяча, сравнивают между собой и с техникой коротких передач, определяют отличительные признаки, делают выводы по планированию задач для самостоятельного обучения;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технику длинных и коротких передач по «прямой» и по «диагонали» (обучение в группах). </w:t>
            </w:r>
          </w:p>
          <w:p w:rsidR="00E51454" w:rsidRDefault="008963D4" w:rsidP="00E51454">
            <w:pPr>
              <w:pStyle w:val="table-body0mm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Style w:val="Italic"/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  <w:r w:rsidRPr="00E51454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</w:t>
            </w:r>
          </w:p>
          <w:p w:rsidR="008963D4" w:rsidRPr="00E51454" w:rsidRDefault="008963D4" w:rsidP="00E51454">
            <w:pPr>
              <w:pStyle w:val="table-body0mm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i/>
                <w:sz w:val="24"/>
                <w:szCs w:val="24"/>
              </w:rPr>
              <w:t>Тема: «Тактические действия игры футбол»: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стандартными тактическими действиями игроков при выполнении углового удара;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тактические действия в стандартных игровых ситуациях (обучение в командах); </w:t>
            </w:r>
          </w:p>
          <w:p w:rsidR="008963D4" w:rsidRPr="00E51454" w:rsidRDefault="008963D4" w:rsidP="00E51454">
            <w:pPr>
              <w:pStyle w:val="table-list-bulle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со стандартными тактическими действиями игроков при вбрасывании мяча из-за боковой линии; </w:t>
            </w:r>
          </w:p>
          <w:p w:rsidR="00291DFC" w:rsidRPr="00E51454" w:rsidRDefault="008963D4" w:rsidP="00E51454">
            <w:pPr>
              <w:pStyle w:val="table-list-bullet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454">
              <w:rPr>
                <w:rFonts w:ascii="Times New Roman" w:hAnsi="Times New Roman" w:cs="Times New Roman"/>
                <w:sz w:val="24"/>
                <w:szCs w:val="24"/>
              </w:rPr>
              <w:t>разучивают тактические действия при вбрасывании мяча из-за боковой линии в стандартных игровых ситуациях (обучение в группах); совершенствуют игровые и тактические действия в условиях игровой деятельности, играют по правилам с использованием разученных технических и тактических действий (обучение в командах)</w:t>
            </w:r>
          </w:p>
          <w:p w:rsidR="00291DFC" w:rsidRPr="00E51454" w:rsidRDefault="00291DFC" w:rsidP="00E51454">
            <w:pPr>
              <w:pStyle w:val="a3"/>
              <w:spacing w:line="240" w:lineRule="auto"/>
              <w:ind w:left="4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1454">
              <w:rPr>
                <w:rFonts w:ascii="Times New Roman" w:hAnsi="Times New Roman"/>
                <w:b/>
                <w:i/>
                <w:spacing w:val="-1"/>
                <w:w w:val="120"/>
                <w:sz w:val="24"/>
                <w:szCs w:val="24"/>
              </w:rPr>
              <w:lastRenderedPageBreak/>
              <w:t>Прикладно-ори</w:t>
            </w:r>
            <w:r w:rsidRPr="00E51454">
              <w:rPr>
                <w:rFonts w:ascii="Times New Roman" w:hAnsi="Times New Roman"/>
                <w:b/>
                <w:i/>
                <w:w w:val="120"/>
                <w:sz w:val="24"/>
                <w:szCs w:val="24"/>
              </w:rPr>
              <w:t>ентированная</w:t>
            </w:r>
            <w:proofErr w:type="spellEnd"/>
            <w:r w:rsidRPr="00E51454">
              <w:rPr>
                <w:rFonts w:ascii="Times New Roman" w:hAnsi="Times New Roman"/>
                <w:b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i/>
                <w:w w:val="120"/>
                <w:sz w:val="24"/>
                <w:szCs w:val="24"/>
              </w:rPr>
              <w:t>физическая</w:t>
            </w:r>
            <w:r w:rsidRPr="00E51454">
              <w:rPr>
                <w:rFonts w:ascii="Times New Roman" w:hAnsi="Times New Roman"/>
                <w:b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b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8963D4" w:rsidRPr="00E51454" w:rsidRDefault="008963D4" w:rsidP="00E51454">
            <w:pPr>
              <w:spacing w:line="240" w:lineRule="auto"/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</w:p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Pr="00E51454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Pr="00E5145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Pr="00E5145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Pr="00E5145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Pr="00E51454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Pr="00E5145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E5145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Pr="00E5145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Pr="00E5145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Pr="00E5145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E51454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291DFC" w:rsidRPr="00E51454" w:rsidTr="008963D4">
        <w:tc>
          <w:tcPr>
            <w:tcW w:w="61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54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2511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1332" w:type="pct"/>
          </w:tcPr>
          <w:p w:rsidR="00291DFC" w:rsidRPr="00E51454" w:rsidRDefault="00291DFC" w:rsidP="00E514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1454" w:rsidRDefault="00E51454" w:rsidP="00E51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9F" w:rsidRDefault="00D95F9F" w:rsidP="00E51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95F9F" w:rsidSect="00E514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EE2" w:rsidRDefault="00C1663D" w:rsidP="00E51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5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1663D" w:rsidRDefault="002C7EE2" w:rsidP="00E5145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41A">
        <w:rPr>
          <w:rFonts w:ascii="Times New Roman" w:eastAsia="Calibri" w:hAnsi="Times New Roman" w:cs="Times New Roman"/>
          <w:b/>
          <w:sz w:val="24"/>
          <w:szCs w:val="24"/>
        </w:rPr>
        <w:t>68 часов в год, 2 часа в неделю</w:t>
      </w:r>
    </w:p>
    <w:p w:rsidR="002C7EE2" w:rsidRPr="002C7EE2" w:rsidRDefault="002C7EE2" w:rsidP="00E514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4129"/>
        <w:gridCol w:w="1958"/>
        <w:gridCol w:w="2534"/>
      </w:tblGrid>
      <w:tr w:rsidR="002C7EE2" w:rsidRPr="001B635F" w:rsidTr="002C7EE2">
        <w:trPr>
          <w:trHeight w:val="1114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1663D" w:rsidRPr="001B635F" w:rsidTr="0032543D">
        <w:tc>
          <w:tcPr>
            <w:tcW w:w="0" w:type="auto"/>
            <w:gridSpan w:val="4"/>
          </w:tcPr>
          <w:p w:rsidR="00C1663D" w:rsidRPr="00D95F9F" w:rsidRDefault="00C166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F9F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 (8 часов)</w:t>
            </w: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 Техника безопасности по легкой атлетике. Техника низкого старта.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668"/>
        </w:trPr>
        <w:tc>
          <w:tcPr>
            <w:tcW w:w="0" w:type="auto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полосы препятствий. Тестирование – прыжок в длину с места. Бег до 4 мин. 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- метание набивного мяча. Игра «Русская лапта».  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- подъём корпуса из положения лежа. Развитие скоростных качеств.  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70"/>
        </w:trPr>
        <w:tc>
          <w:tcPr>
            <w:tcW w:w="0" w:type="auto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метания мяча с разбега. Учет бега на 60м с низкого старта.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техники прыжка в длину с разбега. Метание мяча. Бег в медленном темпе до 7мин.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Преодоление полосы препятствий. Учет техники метания мяча с разбега на дальность. Медленный бег до 6мин.</w:t>
            </w:r>
          </w:p>
        </w:tc>
        <w:tc>
          <w:tcPr>
            <w:tcW w:w="0" w:type="auto"/>
            <w:vMerge w:val="restart"/>
          </w:tcPr>
          <w:p w:rsidR="002C7EE2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70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 - бег1000м(м), 1000м(</w:t>
            </w:r>
            <w:proofErr w:type="spellStart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3D" w:rsidRPr="001B635F" w:rsidTr="0032543D">
        <w:tc>
          <w:tcPr>
            <w:tcW w:w="0" w:type="auto"/>
            <w:gridSpan w:val="4"/>
          </w:tcPr>
          <w:p w:rsidR="00C1663D" w:rsidRPr="00D95F9F" w:rsidRDefault="00C166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F9F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Спортивные игры: БАСКЕТБОЛ (8 часов)</w:t>
            </w: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по баскетболу. Техника передач и ловли мяча в баскетболе. Учебная игра 4Х4.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ловли и  передач мяча различными способами .Учебная игра 4Х4. 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ведения мяча. Штрафные броски. Учебная игра 4Х4.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 w:rsidR="00ED3E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броска мяча, после ведения в два шага. Подвижная игра «Австралийские салки».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530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техники броска  после ведения в два шага.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ловли и  передач мяча различными способами. Штрафные броски. Учебная игра.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с мячами. Игра в баскетбол по упрощённым правилам 4х4. </w:t>
            </w:r>
          </w:p>
        </w:tc>
        <w:tc>
          <w:tcPr>
            <w:tcW w:w="0" w:type="auto"/>
            <w:vMerge w:val="restart"/>
          </w:tcPr>
          <w:p w:rsidR="002C7EE2" w:rsidRDefault="002C7EE2" w:rsidP="00D95F9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ED3EFB" w:rsidP="00D95F9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="002C7EE2"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70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броски. Игра в баскетбол по упрощённым правилам 4х4.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3D" w:rsidRPr="001B635F" w:rsidTr="0032543D">
        <w:trPr>
          <w:trHeight w:val="70"/>
        </w:trPr>
        <w:tc>
          <w:tcPr>
            <w:tcW w:w="0" w:type="auto"/>
            <w:gridSpan w:val="4"/>
          </w:tcPr>
          <w:p w:rsidR="00C1663D" w:rsidRPr="00D95F9F" w:rsidRDefault="00C166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F9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Спортивные игры: ВОЛЕЙБОЛ (6 часов)</w:t>
            </w: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технике безопасности по волейболу. Краткая      характеристика вида спорта.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передвижений,  остановок,  поворотов и стоек. Подвижная игра «пионербол с элементами волейбола».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передвижений,  остановок,  поворотов и стоек. Подвижная игра «пионербол с элементами волейбола».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основных  технических  приёмов и передач мяча.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основных  технических  приёмов и передач мяча.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технике нижней прямой подачи. Подвижная игра «пионербол с элементами волейбола».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3D" w:rsidRPr="001B635F" w:rsidTr="0032543D">
        <w:tc>
          <w:tcPr>
            <w:tcW w:w="0" w:type="auto"/>
            <w:gridSpan w:val="4"/>
          </w:tcPr>
          <w:p w:rsidR="00C1663D" w:rsidRPr="00D95F9F" w:rsidRDefault="00C166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5F9F">
              <w:rPr>
                <w:rFonts w:ascii="Times New Roman" w:eastAsia="Times New Roman" w:hAnsi="Times New Roman" w:cs="Times New Roman"/>
                <w:b/>
                <w:lang w:eastAsia="ru-RU"/>
              </w:rPr>
              <w:t>ГИМНАСТИКА (8 часов)</w:t>
            </w:r>
          </w:p>
        </w:tc>
      </w:tr>
      <w:tr w:rsidR="002C7EE2" w:rsidRPr="001B635F" w:rsidTr="002C7EE2">
        <w:trPr>
          <w:trHeight w:val="645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 Совершенствование акробатических упражнений.</w:t>
            </w:r>
          </w:p>
        </w:tc>
        <w:tc>
          <w:tcPr>
            <w:tcW w:w="0" w:type="auto"/>
            <w:vMerge w:val="restart"/>
          </w:tcPr>
          <w:p w:rsidR="002C7EE2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EF4480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="002C7EE2"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70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Кувырок вперед, лазание по канату.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Стойка на голове и руках (Ю), кувырок вперед в сед углом (Д).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опорных прыжков.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Круговая тренировка.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акробатическому соединению из 5 элементов.   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акробатического соединения. Круговая тренировка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Лазание по канату (Ю), сед углом (Д) на оценку.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опорного прыжка ноги врозь через козла.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29/7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техники опорных прыжков. Преодоление полосы из 4-5 препятствий.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подтягивании.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766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30/8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препятствий. Оценка акробатических соединений из 5 элементов. Контрольное упражнение – подтягивание, на перекладине.  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3D" w:rsidRPr="001B635F" w:rsidTr="0032543D">
        <w:tc>
          <w:tcPr>
            <w:tcW w:w="0" w:type="auto"/>
            <w:gridSpan w:val="4"/>
          </w:tcPr>
          <w:p w:rsidR="00C1663D" w:rsidRPr="00D95F9F" w:rsidRDefault="00C166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F9F">
              <w:rPr>
                <w:rFonts w:ascii="Times New Roman" w:eastAsia="Times New Roman" w:hAnsi="Times New Roman" w:cs="Times New Roman"/>
                <w:b/>
                <w:lang w:eastAsia="ru-RU"/>
              </w:rPr>
              <w:t>ЛЫЖНАЯ ПОДГОТОВКА (16 часов)</w:t>
            </w:r>
          </w:p>
        </w:tc>
      </w:tr>
      <w:tr w:rsidR="002C7EE2" w:rsidRPr="001B635F" w:rsidTr="002C7EE2">
        <w:trPr>
          <w:trHeight w:val="764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лыжной подготовки. </w:t>
            </w: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одновременного и попеременного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хода.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274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лыжной подготовки. </w:t>
            </w: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одновременного и попеременного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двухшажного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хода.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987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33/3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техники одновременного и попеременного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spellStart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одношажных</w:t>
            </w:r>
            <w:proofErr w:type="spellEnd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ходов. Прохождение дистанции 2 км со средней скоростью.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987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техники одновременного и попеременного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хода.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spellStart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одношажных</w:t>
            </w:r>
            <w:proofErr w:type="spellEnd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ходов. Прохождение дистанции 2 км со средней скоростью.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35/5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с одного хода на другой переходам.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одновременных и попеременных ходов.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36/6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с одного хода на другой переходам.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одновременных и попеременных ходов.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37/7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попеременному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четырёхшажному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ходу. Техника одновременного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ходов.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38/8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попеременному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четырёхшажному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ходу. Техника одновременного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 </w:t>
            </w:r>
            <w:proofErr w:type="spellStart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бесшажного</w:t>
            </w:r>
            <w:proofErr w:type="spellEnd"/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ходов.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39/9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техники одновременных ходов. Совершенствование техники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подъёма скользящим шагом, торможение плугом. 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техники одновременных ходов. Совершенствование техники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подъёма скользящим шагом, торможение плугом.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41/11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технике конькового хода. </w:t>
            </w:r>
          </w:p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Спуски со склонов.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техники спусков.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42/12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технике конькового хода. </w:t>
            </w:r>
          </w:p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Спуски со склонов.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техники спусков.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43/13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ходов в соответствии с рельефом местности   Прохождение дистанций 4 км (Ю) и 2 км. (Д)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0" w:type="auto"/>
            <w:vMerge w:val="restart"/>
          </w:tcPr>
          <w:p w:rsidR="002C7EE2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44/14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ходов в соответствии с рельефом местности   Прохождение дистанций 4 км (Ю) и 2 км. (Д)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45/15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подъёма скользящим шагом. Повторение техники подъёмов и спусков. Развитие выносливости.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Calibri" w:hAnsi="Times New Roman" w:cs="Times New Roman"/>
                <w:sz w:val="24"/>
                <w:szCs w:val="24"/>
              </w:rPr>
              <w:t>46/16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Контрольное упражнение – соревнование на дистанцию 2 км. 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передвижения на лыжах.</w:t>
            </w:r>
          </w:p>
        </w:tc>
        <w:tc>
          <w:tcPr>
            <w:tcW w:w="0" w:type="auto"/>
            <w:vMerge/>
            <w:vAlign w:val="center"/>
          </w:tcPr>
          <w:p w:rsidR="002C7EE2" w:rsidRPr="001B635F" w:rsidRDefault="002C7EE2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3D" w:rsidRPr="001B635F" w:rsidTr="0032543D">
        <w:tc>
          <w:tcPr>
            <w:tcW w:w="0" w:type="auto"/>
            <w:gridSpan w:val="4"/>
          </w:tcPr>
          <w:p w:rsidR="00C1663D" w:rsidRPr="00D95F9F" w:rsidRDefault="00C166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F9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Спортивные игры: ВОЛЕЙБОЛ (8 часов)</w:t>
            </w: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технике безопасности по спортивным играм. Освоение  основных технических приемов в волейболе. </w:t>
            </w:r>
          </w:p>
        </w:tc>
        <w:tc>
          <w:tcPr>
            <w:tcW w:w="0" w:type="auto"/>
            <w:vMerge w:val="restart"/>
          </w:tcPr>
          <w:p w:rsidR="002C7EE2" w:rsidRDefault="002C7EE2" w:rsidP="00D95F9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Default="002C7EE2" w:rsidP="00D95F9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2C7EE2" w:rsidP="00D95F9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технике прямого нападающего удара. Подвижная игра «пионербол с элементами волейбола».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 техники выполнения, основных технических приемов.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134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прямой подачи мяча.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</w:t>
            </w:r>
          </w:p>
        </w:tc>
        <w:tc>
          <w:tcPr>
            <w:tcW w:w="0" w:type="auto"/>
          </w:tcPr>
          <w:p w:rsidR="002C7EE2" w:rsidRPr="00C1663D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технических приемов в в/л.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Комбинация из освоенных элементов техники перемещений и владения мячом. 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 – верхней передачи и  прямой подачи. Учебная игра (по упрощённым правилам).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53/7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 и  прямая подача. Учебная игра (по упрощённым правилам).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 и  прямая подача. Учебная игра (по упрощённым правилам).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63D" w:rsidRPr="001B635F" w:rsidTr="0032543D">
        <w:trPr>
          <w:trHeight w:val="438"/>
        </w:trPr>
        <w:tc>
          <w:tcPr>
            <w:tcW w:w="0" w:type="auto"/>
            <w:gridSpan w:val="4"/>
          </w:tcPr>
          <w:p w:rsidR="00C1663D" w:rsidRPr="001B635F" w:rsidRDefault="00C1663D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63D" w:rsidRPr="00D95F9F" w:rsidRDefault="00C166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9F">
              <w:rPr>
                <w:rFonts w:ascii="Times New Roman" w:eastAsia="Times New Roman" w:hAnsi="Times New Roman" w:cs="Times New Roman"/>
                <w:b/>
                <w:lang w:eastAsia="ru-RU"/>
              </w:rPr>
              <w:t>ЛЕГКАЯ АТЛЕТИКА (14 часов)</w:t>
            </w: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по легкой атлетике. Техника прыжка в высоту с 3-5 шагов разбега. 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техники прыжка в высоту. Игра «Русская лапта». Бег до 2 мин.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57/3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метания мяча по горизонтальной цели с 8 м</w:t>
            </w: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«Гольф».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58/4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метания  мяча на дальность. Развитие скоростно-силовых качеств.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59/5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 3х10м. Тренировка в подтягивании на перекладине.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игра.</w:t>
            </w:r>
          </w:p>
        </w:tc>
        <w:tc>
          <w:tcPr>
            <w:tcW w:w="0" w:type="auto"/>
            <w:vMerge w:val="restart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EE2" w:rsidRPr="001B635F" w:rsidRDefault="0054793D" w:rsidP="00D95F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полосы препятствий.  Контрольный норматив  бег на 60 м.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выполнения  прыжков в длину с разбега, в метании мяча. Медленный бег до 5 мин. Подтягивание на перекладине.</w:t>
            </w:r>
          </w:p>
        </w:tc>
        <w:tc>
          <w:tcPr>
            <w:tcW w:w="0" w:type="auto"/>
            <w:vMerge w:val="restart"/>
            <w:vAlign w:val="center"/>
          </w:tcPr>
          <w:p w:rsidR="002C7EE2" w:rsidRPr="001B635F" w:rsidRDefault="0054793D" w:rsidP="00D9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62/8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бега на средние дистанции. Закрепление техники выполнения </w:t>
            </w: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прыжков в длину с разбега, в метании мяча. 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63/9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прыжка в длину с разбега.</w:t>
            </w:r>
            <w:r w:rsidRPr="001B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 наклон туловища из положения сидя.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64/10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прыжки через скакалку,  в подтягивании. Двусторонняя игра «Пионербол с элементами волейбола».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rPr>
          <w:trHeight w:val="426"/>
        </w:trPr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65/11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упражнение - 1000м(</w:t>
            </w:r>
            <w:proofErr w:type="spellStart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),1000м(</w:t>
            </w:r>
            <w:proofErr w:type="spellStart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66/12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Двусторонняя игра «Пионербол с элементами волейбола». 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67/13</w:t>
            </w:r>
          </w:p>
        </w:tc>
        <w:tc>
          <w:tcPr>
            <w:tcW w:w="0" w:type="auto"/>
          </w:tcPr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</w:t>
            </w:r>
            <w:r w:rsidR="002C7EE2"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Скоростно-силовая</w:t>
            </w:r>
            <w:proofErr w:type="spellEnd"/>
            <w:r w:rsidR="002C7EE2"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подготовка. </w:t>
            </w:r>
          </w:p>
        </w:tc>
        <w:tc>
          <w:tcPr>
            <w:tcW w:w="0" w:type="auto"/>
            <w:vMerge w:val="restart"/>
          </w:tcPr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3D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0" w:type="auto"/>
            <w:vMerge w:val="restart"/>
          </w:tcPr>
          <w:p w:rsidR="002C7EE2" w:rsidRPr="00FE041A" w:rsidRDefault="002C7EE2" w:rsidP="00D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proofErr w:type="spellStart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68/14</w:t>
            </w:r>
          </w:p>
        </w:tc>
        <w:tc>
          <w:tcPr>
            <w:tcW w:w="0" w:type="auto"/>
          </w:tcPr>
          <w:p w:rsidR="002C7EE2" w:rsidRPr="001B635F" w:rsidRDefault="0054793D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</w:t>
            </w:r>
            <w:r w:rsidR="002C7EE2"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Скоростно-силовая</w:t>
            </w:r>
            <w:proofErr w:type="spellEnd"/>
            <w:r w:rsidR="002C7EE2"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подготовка. Подведение итогов за </w:t>
            </w:r>
            <w:proofErr w:type="spellStart"/>
            <w:r w:rsidR="002C7EE2"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2C7EE2"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1B635F" w:rsidTr="002C7EE2"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0" w:type="auto"/>
          </w:tcPr>
          <w:p w:rsidR="002C7EE2" w:rsidRPr="001B635F" w:rsidRDefault="002C7EE2" w:rsidP="00D95F9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4A85" w:rsidRDefault="00C24A85" w:rsidP="00C24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A85" w:rsidRPr="00C24A85" w:rsidRDefault="00C24A85" w:rsidP="00C2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A85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C24A85" w:rsidRPr="00C24A85" w:rsidRDefault="00C24A85" w:rsidP="00C24A85">
      <w:pPr>
        <w:spacing w:after="259" w:line="240" w:lineRule="auto"/>
        <w:ind w:left="-5" w:right="3"/>
        <w:rPr>
          <w:rFonts w:ascii="Times New Roman" w:hAnsi="Times New Roman" w:cs="Times New Roman"/>
          <w:sz w:val="24"/>
          <w:szCs w:val="24"/>
        </w:rPr>
      </w:pPr>
      <w:r w:rsidRPr="00C24A8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 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C24A85" w:rsidRPr="00C24A85" w:rsidRDefault="00C24A85" w:rsidP="00C24A85">
      <w:pPr>
        <w:spacing w:after="14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24A8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C24A85" w:rsidRPr="00C24A85" w:rsidRDefault="004A29E4" w:rsidP="00C24A85">
      <w:pPr>
        <w:spacing w:after="2" w:line="240" w:lineRule="auto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9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30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C24A85" w:rsidRPr="00C24A8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</w:t>
      </w:r>
      <w:r w:rsidR="00C24A85">
        <w:rPr>
          <w:rFonts w:ascii="Times New Roman" w:hAnsi="Times New Roman" w:cs="Times New Roman"/>
          <w:sz w:val="24"/>
          <w:szCs w:val="24"/>
        </w:rPr>
        <w:t>2021г.</w:t>
      </w:r>
    </w:p>
    <w:p w:rsidR="00C24A85" w:rsidRPr="00C24A85" w:rsidRDefault="00C24A85" w:rsidP="00C24A85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24A85" w:rsidRPr="00C24A85" w:rsidRDefault="00C24A85" w:rsidP="00C24A85">
      <w:pPr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24A85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C24A85" w:rsidRPr="00C24A85" w:rsidRDefault="00C24A85" w:rsidP="00C24A85">
      <w:pPr>
        <w:spacing w:line="24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C24A85">
        <w:rPr>
          <w:rFonts w:ascii="Times New Roman" w:hAnsi="Times New Roman" w:cs="Times New Roman"/>
          <w:sz w:val="24"/>
          <w:szCs w:val="24"/>
        </w:rPr>
        <w:t xml:space="preserve">Цифровой образовательный </w:t>
      </w:r>
      <w:proofErr w:type="spellStart"/>
      <w:r w:rsidRPr="00C24A85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24A85">
        <w:rPr>
          <w:rFonts w:ascii="Times New Roman" w:hAnsi="Times New Roman" w:cs="Times New Roman"/>
          <w:sz w:val="24"/>
          <w:szCs w:val="24"/>
        </w:rPr>
        <w:t xml:space="preserve">  </w:t>
      </w:r>
      <w:hyperlink r:id="rId40" w:history="1">
        <w:r w:rsidRPr="00C24A85">
          <w:rPr>
            <w:rStyle w:val="a6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2C7EE2" w:rsidRPr="00C24A85" w:rsidRDefault="00C24A85" w:rsidP="00C24A85">
      <w:pPr>
        <w:spacing w:line="240" w:lineRule="auto"/>
        <w:rPr>
          <w:rFonts w:ascii="Times New Roman" w:hAnsi="Times New Roman" w:cs="Times New Roman"/>
          <w:i/>
          <w:w w:val="115"/>
          <w:sz w:val="24"/>
          <w:szCs w:val="24"/>
        </w:rPr>
      </w:pPr>
      <w:r w:rsidRPr="00C24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1" w:history="1">
        <w:r w:rsidRPr="00C24A85">
          <w:rPr>
            <w:rStyle w:val="a6"/>
            <w:rFonts w:ascii="Times New Roman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C408B5" w:rsidRDefault="00C408B5" w:rsidP="00E5145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7EE2" w:rsidRPr="00D95F9F" w:rsidRDefault="002C7EE2" w:rsidP="00E5145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F9F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2C7EE2" w:rsidRPr="00D95F9F" w:rsidRDefault="002C7EE2" w:rsidP="00E51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F9F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2C7EE2" w:rsidRPr="00D95F9F" w:rsidRDefault="002C7EE2" w:rsidP="00E51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F9F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9B4020" w:rsidRDefault="002C7EE2" w:rsidP="00E5145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5F9F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2C7EE2" w:rsidRPr="009B4020" w:rsidRDefault="002C7EE2" w:rsidP="00E5145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5F9F">
        <w:rPr>
          <w:rFonts w:ascii="Times New Roman" w:eastAsia="Calibri" w:hAnsi="Times New Roman" w:cs="Times New Roman"/>
          <w:sz w:val="24"/>
          <w:szCs w:val="24"/>
        </w:rPr>
        <w:t xml:space="preserve"> название цикла предметов</w:t>
      </w:r>
    </w:p>
    <w:p w:rsidR="002C7EE2" w:rsidRPr="00D95F9F" w:rsidRDefault="002C7EE2" w:rsidP="00E51454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F9F"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r w:rsidRPr="00D95F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D95F9F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2C7EE2" w:rsidRPr="00D95F9F" w:rsidRDefault="002C7EE2" w:rsidP="00E51454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E2" w:rsidRPr="00D95F9F" w:rsidRDefault="002C7EE2" w:rsidP="00E514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F9F">
        <w:rPr>
          <w:rFonts w:ascii="Times New Roman" w:eastAsia="Calibri" w:hAnsi="Times New Roman" w:cs="Times New Roman"/>
          <w:sz w:val="24"/>
          <w:szCs w:val="24"/>
        </w:rPr>
        <w:t>№  1</w:t>
      </w:r>
    </w:p>
    <w:p w:rsidR="002C7EE2" w:rsidRPr="00D95F9F" w:rsidRDefault="002C7EE2" w:rsidP="00E514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E2" w:rsidRPr="00D95F9F" w:rsidRDefault="002C7EE2" w:rsidP="00E514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7EE2" w:rsidRPr="00D95F9F" w:rsidRDefault="002C7EE2" w:rsidP="00E514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F9F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2C7EE2" w:rsidRPr="00D95F9F" w:rsidRDefault="002C7EE2" w:rsidP="00E514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5F9F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D95F9F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2C7EE2" w:rsidRPr="00D95F9F" w:rsidRDefault="002C7EE2" w:rsidP="00E514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C7EE2" w:rsidRPr="00D95F9F" w:rsidRDefault="002C7EE2" w:rsidP="00E5145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95F9F"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 w:rsidRPr="00D95F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 w:rsidRPr="00D95F9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7EE2" w:rsidRPr="00D95F9F" w:rsidRDefault="002C7EE2" w:rsidP="00E5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9F">
        <w:rPr>
          <w:rFonts w:ascii="Times New Roman" w:eastAsia="Calibri" w:hAnsi="Times New Roman" w:cs="Times New Roman"/>
          <w:sz w:val="24"/>
          <w:szCs w:val="24"/>
          <w:u w:val="single"/>
        </w:rPr>
        <w:t>28 августа</w:t>
      </w:r>
      <w:r w:rsidRPr="00D95F9F"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2C7EE2" w:rsidRPr="00D95F9F" w:rsidRDefault="002C7EE2" w:rsidP="00E514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C7EE2" w:rsidRPr="00D95F9F" w:rsidRDefault="002C7EE2" w:rsidP="00E514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C7EE2" w:rsidRPr="00FE041A" w:rsidRDefault="002C7EE2" w:rsidP="00E514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C7EE2" w:rsidRPr="00FE041A" w:rsidRDefault="002C7EE2" w:rsidP="00E514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C7EE2" w:rsidRPr="00FE041A" w:rsidRDefault="002C7EE2" w:rsidP="00E514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E00DC" w:rsidRPr="00C62968" w:rsidRDefault="00DE00DC" w:rsidP="00E51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00DC" w:rsidRPr="00C62968" w:rsidSect="0027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376"/>
    <w:multiLevelType w:val="hybridMultilevel"/>
    <w:tmpl w:val="8F4E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4690C"/>
    <w:multiLevelType w:val="hybridMultilevel"/>
    <w:tmpl w:val="83D64AD0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1034"/>
    <w:multiLevelType w:val="hybridMultilevel"/>
    <w:tmpl w:val="7B6EA5A8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40E"/>
    <w:multiLevelType w:val="hybridMultilevel"/>
    <w:tmpl w:val="17EC26A8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1BE0"/>
    <w:multiLevelType w:val="hybridMultilevel"/>
    <w:tmpl w:val="6F2C579E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8F75F80"/>
    <w:multiLevelType w:val="hybridMultilevel"/>
    <w:tmpl w:val="B78C2E4E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B3B65"/>
    <w:multiLevelType w:val="hybridMultilevel"/>
    <w:tmpl w:val="47E80B1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20C0"/>
    <w:multiLevelType w:val="hybridMultilevel"/>
    <w:tmpl w:val="EC96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555A6"/>
    <w:multiLevelType w:val="hybridMultilevel"/>
    <w:tmpl w:val="1D4E815C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72B7"/>
    <w:multiLevelType w:val="hybridMultilevel"/>
    <w:tmpl w:val="50DEE268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95E7E1D"/>
    <w:multiLevelType w:val="hybridMultilevel"/>
    <w:tmpl w:val="EBD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D5839"/>
    <w:multiLevelType w:val="hybridMultilevel"/>
    <w:tmpl w:val="76A62662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03C771D"/>
    <w:multiLevelType w:val="hybridMultilevel"/>
    <w:tmpl w:val="2A16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6EDB"/>
    <w:multiLevelType w:val="hybridMultilevel"/>
    <w:tmpl w:val="FF3E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A2116"/>
    <w:multiLevelType w:val="hybridMultilevel"/>
    <w:tmpl w:val="62024E64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D0A60"/>
    <w:multiLevelType w:val="hybridMultilevel"/>
    <w:tmpl w:val="37148180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507C7"/>
    <w:multiLevelType w:val="hybridMultilevel"/>
    <w:tmpl w:val="3EDA9DBA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D8473B8"/>
    <w:multiLevelType w:val="hybridMultilevel"/>
    <w:tmpl w:val="5A96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24688"/>
    <w:multiLevelType w:val="hybridMultilevel"/>
    <w:tmpl w:val="0A0C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F29DE"/>
    <w:multiLevelType w:val="hybridMultilevel"/>
    <w:tmpl w:val="D648364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433CC"/>
    <w:multiLevelType w:val="hybridMultilevel"/>
    <w:tmpl w:val="5D0E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B84"/>
    <w:multiLevelType w:val="hybridMultilevel"/>
    <w:tmpl w:val="A6244B64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B0151"/>
    <w:multiLevelType w:val="hybridMultilevel"/>
    <w:tmpl w:val="C6FC26EA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A1343"/>
    <w:multiLevelType w:val="hybridMultilevel"/>
    <w:tmpl w:val="31D295C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74A92"/>
    <w:multiLevelType w:val="hybridMultilevel"/>
    <w:tmpl w:val="758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A05BB"/>
    <w:multiLevelType w:val="hybridMultilevel"/>
    <w:tmpl w:val="A0903262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6F031135"/>
    <w:multiLevelType w:val="hybridMultilevel"/>
    <w:tmpl w:val="BD8C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945AA"/>
    <w:multiLevelType w:val="hybridMultilevel"/>
    <w:tmpl w:val="B9DCA27E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92019"/>
    <w:multiLevelType w:val="hybridMultilevel"/>
    <w:tmpl w:val="2A00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7023F"/>
    <w:multiLevelType w:val="hybridMultilevel"/>
    <w:tmpl w:val="C76E8434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A0E7B"/>
    <w:multiLevelType w:val="hybridMultilevel"/>
    <w:tmpl w:val="CCAC5AB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25"/>
  </w:num>
  <w:num w:numId="7">
    <w:abstractNumId w:val="30"/>
  </w:num>
  <w:num w:numId="8">
    <w:abstractNumId w:val="19"/>
  </w:num>
  <w:num w:numId="9">
    <w:abstractNumId w:val="23"/>
  </w:num>
  <w:num w:numId="10">
    <w:abstractNumId w:val="9"/>
  </w:num>
  <w:num w:numId="11">
    <w:abstractNumId w:val="11"/>
  </w:num>
  <w:num w:numId="12">
    <w:abstractNumId w:val="5"/>
  </w:num>
  <w:num w:numId="13">
    <w:abstractNumId w:val="22"/>
  </w:num>
  <w:num w:numId="14">
    <w:abstractNumId w:val="21"/>
  </w:num>
  <w:num w:numId="15">
    <w:abstractNumId w:val="8"/>
  </w:num>
  <w:num w:numId="16">
    <w:abstractNumId w:val="4"/>
  </w:num>
  <w:num w:numId="17">
    <w:abstractNumId w:val="27"/>
  </w:num>
  <w:num w:numId="18">
    <w:abstractNumId w:val="29"/>
  </w:num>
  <w:num w:numId="19">
    <w:abstractNumId w:val="1"/>
  </w:num>
  <w:num w:numId="20">
    <w:abstractNumId w:val="2"/>
  </w:num>
  <w:num w:numId="21">
    <w:abstractNumId w:val="28"/>
  </w:num>
  <w:num w:numId="22">
    <w:abstractNumId w:val="7"/>
  </w:num>
  <w:num w:numId="23">
    <w:abstractNumId w:val="17"/>
  </w:num>
  <w:num w:numId="24">
    <w:abstractNumId w:val="18"/>
  </w:num>
  <w:num w:numId="25">
    <w:abstractNumId w:val="20"/>
  </w:num>
  <w:num w:numId="26">
    <w:abstractNumId w:val="13"/>
  </w:num>
  <w:num w:numId="27">
    <w:abstractNumId w:val="12"/>
  </w:num>
  <w:num w:numId="28">
    <w:abstractNumId w:val="26"/>
  </w:num>
  <w:num w:numId="29">
    <w:abstractNumId w:val="0"/>
  </w:num>
  <w:num w:numId="30">
    <w:abstractNumId w:val="2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E7E85"/>
    <w:rsid w:val="00030110"/>
    <w:rsid w:val="00096482"/>
    <w:rsid w:val="00172B8F"/>
    <w:rsid w:val="002579AA"/>
    <w:rsid w:val="0027288A"/>
    <w:rsid w:val="00291DFC"/>
    <w:rsid w:val="002A7EA2"/>
    <w:rsid w:val="002C7EE2"/>
    <w:rsid w:val="0032479E"/>
    <w:rsid w:val="0032543D"/>
    <w:rsid w:val="003576D9"/>
    <w:rsid w:val="004500FD"/>
    <w:rsid w:val="004A29E4"/>
    <w:rsid w:val="004D7D72"/>
    <w:rsid w:val="004F11DD"/>
    <w:rsid w:val="0054793D"/>
    <w:rsid w:val="00552488"/>
    <w:rsid w:val="00564D92"/>
    <w:rsid w:val="006758A7"/>
    <w:rsid w:val="00684DD2"/>
    <w:rsid w:val="00750CF3"/>
    <w:rsid w:val="00796836"/>
    <w:rsid w:val="00877C97"/>
    <w:rsid w:val="00880918"/>
    <w:rsid w:val="008963D4"/>
    <w:rsid w:val="0089701C"/>
    <w:rsid w:val="00984DDE"/>
    <w:rsid w:val="009B4020"/>
    <w:rsid w:val="00A1569C"/>
    <w:rsid w:val="00A62012"/>
    <w:rsid w:val="00AB61EB"/>
    <w:rsid w:val="00AD090E"/>
    <w:rsid w:val="00AE45D7"/>
    <w:rsid w:val="00AF6455"/>
    <w:rsid w:val="00AF6E16"/>
    <w:rsid w:val="00C1663D"/>
    <w:rsid w:val="00C24A85"/>
    <w:rsid w:val="00C408B5"/>
    <w:rsid w:val="00C62968"/>
    <w:rsid w:val="00D07696"/>
    <w:rsid w:val="00D3538F"/>
    <w:rsid w:val="00D54196"/>
    <w:rsid w:val="00D95F9F"/>
    <w:rsid w:val="00DE00DC"/>
    <w:rsid w:val="00E51454"/>
    <w:rsid w:val="00EB7D9D"/>
    <w:rsid w:val="00ED3EFB"/>
    <w:rsid w:val="00EF4480"/>
    <w:rsid w:val="00FC015F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8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E7E85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4"/>
    <w:uiPriority w:val="99"/>
    <w:rsid w:val="00FE7E85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1"/>
    <w:uiPriority w:val="1"/>
    <w:qFormat/>
    <w:rsid w:val="00FE7E85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E7E85"/>
  </w:style>
  <w:style w:type="character" w:customStyle="1" w:styleId="10">
    <w:name w:val="Заголовок 1 Знак"/>
    <w:basedOn w:val="a0"/>
    <w:link w:val="1"/>
    <w:uiPriority w:val="9"/>
    <w:rsid w:val="00FE7E85"/>
    <w:rPr>
      <w:rFonts w:ascii="Tahoma" w:eastAsia="Tahoma" w:hAnsi="Tahoma" w:cs="Tahoma"/>
      <w:b/>
      <w:bCs/>
      <w:sz w:val="24"/>
      <w:szCs w:val="24"/>
    </w:rPr>
  </w:style>
  <w:style w:type="character" w:styleId="a6">
    <w:name w:val="Hyperlink"/>
    <w:uiPriority w:val="99"/>
    <w:unhideWhenUsed/>
    <w:rsid w:val="00FE7E85"/>
    <w:rPr>
      <w:color w:val="0000FF"/>
      <w:u w:val="single"/>
    </w:rPr>
  </w:style>
  <w:style w:type="paragraph" w:customStyle="1" w:styleId="body">
    <w:name w:val="body"/>
    <w:basedOn w:val="a"/>
    <w:uiPriority w:val="99"/>
    <w:rsid w:val="00FE7E85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FE7E85"/>
    <w:rPr>
      <w:b/>
      <w:bCs/>
    </w:rPr>
  </w:style>
  <w:style w:type="character" w:customStyle="1" w:styleId="BoldItalic">
    <w:name w:val="Bold_Italic"/>
    <w:uiPriority w:val="99"/>
    <w:rsid w:val="00FE7E85"/>
    <w:rPr>
      <w:b/>
      <w:bCs/>
      <w:i/>
      <w:iCs/>
    </w:rPr>
  </w:style>
  <w:style w:type="character" w:customStyle="1" w:styleId="Italic">
    <w:name w:val="Italic"/>
    <w:uiPriority w:val="99"/>
    <w:rsid w:val="00FE7E85"/>
    <w:rPr>
      <w:i/>
      <w:iCs/>
    </w:rPr>
  </w:style>
  <w:style w:type="character" w:customStyle="1" w:styleId="Underline">
    <w:name w:val="Underline"/>
    <w:uiPriority w:val="99"/>
    <w:rsid w:val="00DE00DC"/>
    <w:rPr>
      <w:u w:val="thick"/>
    </w:rPr>
  </w:style>
  <w:style w:type="paragraph" w:customStyle="1" w:styleId="list-bullet">
    <w:name w:val="list-bullet"/>
    <w:basedOn w:val="body"/>
    <w:uiPriority w:val="99"/>
    <w:rsid w:val="00DE00DC"/>
    <w:pPr>
      <w:ind w:left="227" w:hanging="142"/>
    </w:pPr>
  </w:style>
  <w:style w:type="paragraph" w:customStyle="1" w:styleId="h2">
    <w:name w:val="h2"/>
    <w:basedOn w:val="a"/>
    <w:uiPriority w:val="99"/>
    <w:rsid w:val="00C62968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position w:val="6"/>
      <w:lang w:eastAsia="ru-RU"/>
    </w:rPr>
  </w:style>
  <w:style w:type="table" w:styleId="a7">
    <w:name w:val="Table Grid"/>
    <w:basedOn w:val="a1"/>
    <w:uiPriority w:val="59"/>
    <w:rsid w:val="00291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91DFC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paragraph" w:customStyle="1" w:styleId="table-body0mm">
    <w:name w:val="table-body_0mm"/>
    <w:basedOn w:val="body"/>
    <w:uiPriority w:val="99"/>
    <w:rsid w:val="00291DFC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a"/>
    <w:uiPriority w:val="99"/>
    <w:rsid w:val="00291DFC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ind w:left="142" w:hanging="142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0301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Symbol">
    <w:name w:val="Symbol"/>
    <w:uiPriority w:val="99"/>
    <w:rsid w:val="008963D4"/>
    <w:rPr>
      <w:rFonts w:ascii="SymbolMT" w:hAnsi="SymbolMT" w:cs="SymbolMT"/>
    </w:rPr>
  </w:style>
  <w:style w:type="paragraph" w:styleId="a8">
    <w:name w:val="No Spacing"/>
    <w:uiPriority w:val="1"/>
    <w:qFormat/>
    <w:rsid w:val="00C1663D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9B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ducont.ru" TargetMode="Externa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41" Type="http://schemas.openxmlformats.org/officeDocument/2006/relationships/hyperlink" Target="https://resh.edu.ru/subject/9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5" Type="http://schemas.openxmlformats.org/officeDocument/2006/relationships/hyperlink" Target="https://resh.edu.ru/subject/9/1/" TargetMode="Externa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7919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2023-09-11T13:14:00Z</dcterms:created>
  <dcterms:modified xsi:type="dcterms:W3CDTF">2023-09-11T13:14:00Z</dcterms:modified>
</cp:coreProperties>
</file>