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C7A60">
      <w:pPr>
        <w:spacing w:after="0"/>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общеобразовательное учреждение </w:t>
      </w:r>
    </w:p>
    <w:p w14:paraId="69FC6B43">
      <w:pPr>
        <w:spacing w:after="0"/>
        <w:jc w:val="center"/>
        <w:rPr>
          <w:rFonts w:ascii="Times New Roman" w:hAnsi="Times New Roman" w:cs="Times New Roman"/>
          <w:sz w:val="24"/>
          <w:szCs w:val="24"/>
        </w:rPr>
      </w:pPr>
      <w:r>
        <w:rPr>
          <w:rFonts w:ascii="Times New Roman" w:hAnsi="Times New Roman" w:cs="Times New Roman"/>
          <w:sz w:val="24"/>
          <w:szCs w:val="24"/>
        </w:rPr>
        <w:t>"Средняя школа-интернат Министерства иностранных дел</w:t>
      </w:r>
    </w:p>
    <w:p w14:paraId="70CCB5EB">
      <w:pPr>
        <w:spacing w:after="0"/>
        <w:jc w:val="center"/>
        <w:rPr>
          <w:rFonts w:ascii="Times New Roman" w:hAnsi="Times New Roman" w:cs="Times New Roman"/>
          <w:sz w:val="24"/>
          <w:szCs w:val="24"/>
        </w:rPr>
      </w:pPr>
      <w:r>
        <w:rPr>
          <w:rFonts w:ascii="Times New Roman" w:hAnsi="Times New Roman" w:cs="Times New Roman"/>
          <w:sz w:val="24"/>
          <w:szCs w:val="24"/>
        </w:rPr>
        <w:t xml:space="preserve"> Российской Федерации"</w:t>
      </w:r>
    </w:p>
    <w:p w14:paraId="0691C76C">
      <w:pPr>
        <w:spacing w:after="0"/>
        <w:jc w:val="center"/>
        <w:rPr>
          <w:rFonts w:ascii="Times New Roman" w:hAnsi="Times New Roman" w:cs="Times New Roman"/>
          <w:sz w:val="24"/>
          <w:szCs w:val="24"/>
        </w:rPr>
      </w:pPr>
    </w:p>
    <w:p w14:paraId="3D79B3EF">
      <w:pPr>
        <w:spacing w:after="0"/>
        <w:jc w:val="center"/>
        <w:rPr>
          <w:rFonts w:ascii="Times New Roman" w:hAnsi="Times New Roman" w:cs="Times New Roman"/>
          <w:sz w:val="24"/>
          <w:szCs w:val="24"/>
        </w:rPr>
      </w:pPr>
    </w:p>
    <w:p w14:paraId="1C8FFCA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УТВЕРЖДЕНА</w:t>
      </w:r>
    </w:p>
    <w:p w14:paraId="695604C3">
      <w:pPr>
        <w:spacing w:after="0"/>
        <w:jc w:val="right"/>
        <w:rPr>
          <w:rFonts w:ascii="Times New Roman" w:hAnsi="Times New Roman" w:cs="Times New Roman"/>
          <w:sz w:val="24"/>
          <w:szCs w:val="24"/>
        </w:rPr>
      </w:pPr>
      <w:r>
        <w:rPr>
          <w:rFonts w:ascii="Times New Roman" w:hAnsi="Times New Roman" w:cs="Times New Roman"/>
          <w:sz w:val="24"/>
          <w:szCs w:val="24"/>
        </w:rPr>
        <w:t>приказом ФГБОУ</w:t>
      </w:r>
    </w:p>
    <w:p w14:paraId="09FE3580">
      <w:pPr>
        <w:spacing w:after="0"/>
        <w:jc w:val="right"/>
        <w:rPr>
          <w:rFonts w:ascii="Times New Roman" w:hAnsi="Times New Roman" w:cs="Times New Roman"/>
          <w:sz w:val="24"/>
          <w:szCs w:val="24"/>
        </w:rPr>
      </w:pPr>
      <w:r>
        <w:rPr>
          <w:rFonts w:ascii="Times New Roman" w:hAnsi="Times New Roman" w:cs="Times New Roman"/>
          <w:sz w:val="24"/>
          <w:szCs w:val="24"/>
        </w:rPr>
        <w:t xml:space="preserve"> "Средняя школа-интернат </w:t>
      </w:r>
    </w:p>
    <w:p w14:paraId="6D02C9CB">
      <w:pPr>
        <w:spacing w:after="0"/>
        <w:jc w:val="right"/>
        <w:rPr>
          <w:rFonts w:ascii="Times New Roman" w:hAnsi="Times New Roman" w:cs="Times New Roman"/>
          <w:sz w:val="24"/>
          <w:szCs w:val="24"/>
        </w:rPr>
      </w:pPr>
      <w:r>
        <w:rPr>
          <w:rFonts w:ascii="Times New Roman" w:hAnsi="Times New Roman" w:cs="Times New Roman"/>
          <w:sz w:val="24"/>
          <w:szCs w:val="24"/>
        </w:rPr>
        <w:t>МИД России"</w:t>
      </w:r>
    </w:p>
    <w:p w14:paraId="7112A1EB">
      <w:pPr>
        <w:spacing w:after="0"/>
        <w:jc w:val="right"/>
        <w:rPr>
          <w:rFonts w:ascii="Times New Roman" w:hAnsi="Times New Roman" w:cs="Times New Roman"/>
          <w:i/>
          <w:sz w:val="24"/>
          <w:szCs w:val="24"/>
          <w:u w:val="single"/>
        </w:rPr>
      </w:pPr>
      <w:r>
        <w:rPr>
          <w:rFonts w:ascii="Times New Roman" w:hAnsi="Times New Roman" w:cs="Times New Roman"/>
          <w:sz w:val="24"/>
          <w:szCs w:val="24"/>
        </w:rPr>
        <w:t>от _</w:t>
      </w:r>
      <w:r>
        <w:rPr>
          <w:rFonts w:ascii="Times New Roman" w:hAnsi="Times New Roman" w:cs="Times New Roman"/>
          <w:sz w:val="24"/>
          <w:szCs w:val="24"/>
          <w:u w:val="single"/>
        </w:rPr>
        <w:t>29</w:t>
      </w:r>
      <w:r>
        <w:rPr>
          <w:rFonts w:ascii="Times New Roman" w:hAnsi="Times New Roman" w:cs="Times New Roman"/>
          <w:sz w:val="24"/>
          <w:szCs w:val="24"/>
        </w:rPr>
        <w:t xml:space="preserve">_   </w:t>
      </w:r>
      <w:r>
        <w:rPr>
          <w:rFonts w:ascii="Times New Roman" w:hAnsi="Times New Roman" w:cs="Times New Roman"/>
          <w:sz w:val="24"/>
          <w:szCs w:val="24"/>
          <w:u w:val="single"/>
        </w:rPr>
        <w:t>августа  2024 г.</w:t>
      </w:r>
    </w:p>
    <w:p w14:paraId="22D28DB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222</w:t>
      </w:r>
      <w:r>
        <w:rPr>
          <w:rFonts w:ascii="Times New Roman" w:hAnsi="Times New Roman" w:cs="Times New Roman"/>
          <w:sz w:val="24"/>
          <w:szCs w:val="24"/>
        </w:rPr>
        <w:t xml:space="preserve">  - ОД</w:t>
      </w:r>
    </w:p>
    <w:p w14:paraId="448079A9">
      <w:pPr>
        <w:jc w:val="right"/>
        <w:rPr>
          <w:rFonts w:ascii="Times New Roman" w:hAnsi="Times New Roman" w:cs="Times New Roman"/>
          <w:b/>
          <w:sz w:val="24"/>
          <w:szCs w:val="24"/>
        </w:rPr>
      </w:pPr>
    </w:p>
    <w:p w14:paraId="38ACCB8B">
      <w:pPr>
        <w:jc w:val="both"/>
        <w:rPr>
          <w:rFonts w:ascii="Times New Roman" w:hAnsi="Times New Roman" w:cs="Times New Roman"/>
          <w:b/>
          <w:sz w:val="24"/>
          <w:szCs w:val="24"/>
        </w:rPr>
      </w:pPr>
    </w:p>
    <w:p w14:paraId="3A5195BB">
      <w:pPr>
        <w:pStyle w:val="9"/>
        <w:spacing w:before="0" w:after="0" w:afterAutospacing="0"/>
        <w:jc w:val="center"/>
        <w:rPr>
          <w:color w:val="333333"/>
        </w:rPr>
      </w:pPr>
      <w:r>
        <w:rPr>
          <w:rStyle w:val="7"/>
          <w:color w:val="000000"/>
        </w:rPr>
        <w:t>РАБОЧАЯ ПРОГРАММА</w:t>
      </w:r>
    </w:p>
    <w:p w14:paraId="4E12A055">
      <w:pPr>
        <w:pStyle w:val="9"/>
        <w:spacing w:before="0" w:after="0" w:afterAutospacing="0"/>
        <w:jc w:val="center"/>
        <w:rPr>
          <w:color w:val="333333"/>
        </w:rPr>
      </w:pPr>
      <w:r>
        <w:rPr>
          <w:color w:val="000000"/>
        </w:rPr>
        <w:t>(ID 1830740)</w:t>
      </w:r>
    </w:p>
    <w:p w14:paraId="5F9D7DD6">
      <w:pPr>
        <w:pStyle w:val="9"/>
        <w:spacing w:before="0" w:after="0" w:afterAutospacing="0"/>
        <w:jc w:val="center"/>
        <w:rPr>
          <w:color w:val="333333"/>
        </w:rPr>
      </w:pPr>
      <w:r>
        <w:rPr>
          <w:color w:val="000000"/>
        </w:rPr>
        <w:br w:type="textWrapping"/>
      </w:r>
    </w:p>
    <w:p w14:paraId="49AFA5C6">
      <w:pPr>
        <w:pStyle w:val="9"/>
        <w:spacing w:before="0" w:after="0" w:afterAutospacing="0"/>
        <w:jc w:val="center"/>
        <w:rPr>
          <w:color w:val="333333"/>
        </w:rPr>
      </w:pPr>
      <w:r>
        <w:rPr>
          <w:rStyle w:val="7"/>
          <w:color w:val="000000"/>
        </w:rPr>
        <w:t>учебного предмета «Физическая культура»</w:t>
      </w:r>
    </w:p>
    <w:p w14:paraId="15C93D25">
      <w:pPr>
        <w:pStyle w:val="9"/>
        <w:spacing w:before="0" w:after="0" w:afterAutospacing="0"/>
        <w:jc w:val="center"/>
        <w:rPr>
          <w:color w:val="333333"/>
        </w:rPr>
      </w:pPr>
      <w:r>
        <w:rPr>
          <w:color w:val="000000"/>
        </w:rPr>
        <w:t>для обучающихся 10</w:t>
      </w:r>
      <w:r>
        <w:rPr>
          <w:rFonts w:hint="default"/>
          <w:color w:val="000000"/>
          <w:lang w:val="ru-RU"/>
        </w:rPr>
        <w:t>-11</w:t>
      </w:r>
      <w:r>
        <w:rPr>
          <w:color w:val="000000"/>
        </w:rPr>
        <w:t>  классов</w:t>
      </w:r>
    </w:p>
    <w:p w14:paraId="47F7F40B">
      <w:pPr>
        <w:jc w:val="center"/>
        <w:rPr>
          <w:rFonts w:ascii="Times New Roman" w:hAnsi="Times New Roman" w:cs="Times New Roman"/>
          <w:b/>
          <w:sz w:val="24"/>
          <w:szCs w:val="24"/>
        </w:rPr>
      </w:pPr>
    </w:p>
    <w:p w14:paraId="4DECBC4C">
      <w:pPr>
        <w:jc w:val="center"/>
        <w:rPr>
          <w:rFonts w:ascii="Times New Roman" w:hAnsi="Times New Roman" w:cs="Times New Roman"/>
          <w:b/>
          <w:sz w:val="24"/>
          <w:szCs w:val="24"/>
        </w:rPr>
      </w:pPr>
    </w:p>
    <w:p w14:paraId="7D0B3C06">
      <w:pPr>
        <w:jc w:val="center"/>
        <w:rPr>
          <w:rFonts w:ascii="Times New Roman" w:hAnsi="Times New Roman" w:cs="Times New Roman"/>
          <w:b/>
          <w:sz w:val="24"/>
          <w:szCs w:val="24"/>
        </w:rPr>
      </w:pPr>
    </w:p>
    <w:p w14:paraId="4CA6E398">
      <w:pPr>
        <w:jc w:val="center"/>
        <w:rPr>
          <w:rFonts w:ascii="Times New Roman" w:hAnsi="Times New Roman" w:cs="Times New Roman"/>
          <w:b/>
          <w:sz w:val="24"/>
          <w:szCs w:val="24"/>
        </w:rPr>
      </w:pPr>
    </w:p>
    <w:p w14:paraId="67B3ABDD">
      <w:pPr>
        <w:tabs>
          <w:tab w:val="left" w:pos="7665"/>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 xml:space="preserve">                                                           Составитель:</w:t>
      </w:r>
    </w:p>
    <w:p w14:paraId="73AD4CDE">
      <w:pPr>
        <w:tabs>
          <w:tab w:val="left" w:pos="7665"/>
          <w:tab w:val="right" w:pos="9355"/>
        </w:tabs>
        <w:spacing w:after="0"/>
        <w:jc w:val="right"/>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Сундукова Екатерина Анатольевна</w:t>
      </w:r>
    </w:p>
    <w:p w14:paraId="2737CD68">
      <w:pPr>
        <w:tabs>
          <w:tab w:val="left" w:pos="7665"/>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 xml:space="preserve">                                                                                              (ФИО учителя, специалиста)</w:t>
      </w:r>
      <w:r>
        <w:rPr>
          <w:rFonts w:ascii="Times New Roman" w:hAnsi="Times New Roman" w:cs="Times New Roman"/>
          <w:sz w:val="24"/>
          <w:szCs w:val="24"/>
        </w:rPr>
        <w:tab/>
      </w:r>
    </w:p>
    <w:p w14:paraId="717BD61A">
      <w:pPr>
        <w:spacing w:after="0"/>
        <w:rPr>
          <w:rFonts w:ascii="Times New Roman" w:hAnsi="Times New Roman" w:cs="Times New Roman"/>
          <w:sz w:val="24"/>
          <w:szCs w:val="24"/>
          <w:u w:val="single"/>
        </w:rPr>
      </w:pPr>
      <w:r>
        <w:rPr>
          <w:rFonts w:ascii="Times New Roman" w:hAnsi="Times New Roman" w:cs="Times New Roman"/>
          <w:color w:val="FFFFFF" w:themeColor="background1"/>
          <w:sz w:val="24"/>
          <w:szCs w:val="24"/>
          <w:u w:val="single"/>
        </w:rPr>
        <w:t xml:space="preserve">                                                                                              </w:t>
      </w:r>
      <w:r>
        <w:rPr>
          <w:rFonts w:ascii="Times New Roman" w:hAnsi="Times New Roman" w:cs="Times New Roman"/>
          <w:sz w:val="24"/>
          <w:szCs w:val="24"/>
          <w:u w:val="single"/>
        </w:rPr>
        <w:t>учитель физической культуры</w:t>
      </w:r>
    </w:p>
    <w:p w14:paraId="0E827910">
      <w:pPr>
        <w:spacing w:after="0"/>
        <w:ind w:left="4248" w:firstLine="708"/>
        <w:jc w:val="center"/>
        <w:rPr>
          <w:rFonts w:ascii="Times New Roman" w:hAnsi="Times New Roman" w:cs="Times New Roman"/>
          <w:sz w:val="24"/>
          <w:szCs w:val="24"/>
          <w:u w:val="single"/>
        </w:rPr>
      </w:pPr>
      <w:r>
        <w:rPr>
          <w:rFonts w:ascii="Times New Roman" w:hAnsi="Times New Roman" w:eastAsia="Calibri" w:cs="Times New Roman"/>
          <w:sz w:val="24"/>
          <w:szCs w:val="24"/>
          <w:u w:val="single"/>
        </w:rPr>
        <w:t xml:space="preserve">          первая квалификационная категория</w:t>
      </w:r>
    </w:p>
    <w:p w14:paraId="1B90F119">
      <w:pPr>
        <w:jc w:val="right"/>
        <w:rPr>
          <w:rFonts w:ascii="Times New Roman" w:hAnsi="Times New Roman" w:cs="Times New Roman"/>
          <w:b/>
          <w:sz w:val="24"/>
          <w:szCs w:val="24"/>
        </w:rPr>
      </w:pPr>
    </w:p>
    <w:p w14:paraId="4E29E01F">
      <w:pPr>
        <w:jc w:val="center"/>
        <w:rPr>
          <w:rFonts w:ascii="Times New Roman" w:hAnsi="Times New Roman" w:cs="Times New Roman"/>
          <w:sz w:val="24"/>
          <w:szCs w:val="24"/>
        </w:rPr>
      </w:pPr>
    </w:p>
    <w:p w14:paraId="14F9CDDD">
      <w:pPr>
        <w:jc w:val="center"/>
        <w:rPr>
          <w:rFonts w:ascii="Times New Roman" w:hAnsi="Times New Roman" w:cs="Times New Roman"/>
          <w:sz w:val="24"/>
          <w:szCs w:val="24"/>
        </w:rPr>
      </w:pPr>
    </w:p>
    <w:p w14:paraId="0E4FE792">
      <w:pPr>
        <w:jc w:val="center"/>
        <w:rPr>
          <w:rFonts w:ascii="Times New Roman" w:hAnsi="Times New Roman" w:cs="Times New Roman"/>
          <w:sz w:val="24"/>
          <w:szCs w:val="24"/>
        </w:rPr>
      </w:pPr>
    </w:p>
    <w:p w14:paraId="5EB6BC4C">
      <w:pPr>
        <w:jc w:val="center"/>
        <w:rPr>
          <w:rFonts w:ascii="Times New Roman" w:hAnsi="Times New Roman" w:eastAsia="Calibri" w:cs="Times New Roman"/>
          <w:sz w:val="24"/>
          <w:szCs w:val="24"/>
        </w:rPr>
      </w:pPr>
      <w:r>
        <w:rPr>
          <w:rFonts w:ascii="Times New Roman" w:hAnsi="Times New Roman" w:eastAsia="Calibri" w:cs="Times New Roman"/>
          <w:sz w:val="24"/>
          <w:szCs w:val="24"/>
        </w:rPr>
        <w:t>п. Юность 2024 г.</w:t>
      </w:r>
    </w:p>
    <w:p w14:paraId="58BEDB97">
      <w:pPr>
        <w:spacing w:after="0" w:line="240" w:lineRule="auto"/>
        <w:contextualSpacing/>
        <w:jc w:val="both"/>
        <w:rPr>
          <w:rFonts w:ascii="Times New Roman" w:hAnsi="Times New Roman" w:cs="Times New Roman"/>
          <w:b/>
          <w:sz w:val="24"/>
          <w:szCs w:val="24"/>
        </w:rPr>
      </w:pPr>
    </w:p>
    <w:p w14:paraId="40F5B660">
      <w:pPr>
        <w:spacing w:after="0" w:line="240" w:lineRule="auto"/>
        <w:contextualSpacing/>
        <w:jc w:val="both"/>
        <w:rPr>
          <w:rFonts w:ascii="Times New Roman" w:hAnsi="Times New Roman" w:cs="Times New Roman"/>
          <w:b/>
          <w:sz w:val="24"/>
          <w:szCs w:val="24"/>
        </w:rPr>
      </w:pPr>
    </w:p>
    <w:p w14:paraId="4AF1848D">
      <w:pPr>
        <w:spacing w:after="0" w:line="240" w:lineRule="auto"/>
        <w:contextualSpacing/>
        <w:jc w:val="both"/>
        <w:rPr>
          <w:rFonts w:ascii="Times New Roman" w:hAnsi="Times New Roman" w:cs="Times New Roman"/>
          <w:b/>
          <w:sz w:val="24"/>
          <w:szCs w:val="24"/>
        </w:rPr>
      </w:pPr>
    </w:p>
    <w:p w14:paraId="6149DA32">
      <w:pPr>
        <w:spacing w:after="0" w:line="240" w:lineRule="auto"/>
        <w:contextualSpacing/>
        <w:jc w:val="both"/>
        <w:rPr>
          <w:rFonts w:hint="default" w:ascii="Times New Roman" w:hAnsi="Times New Roman" w:cs="Times New Roman"/>
        </w:rPr>
      </w:pPr>
      <w:r>
        <w:rPr>
          <w:rStyle w:val="7"/>
          <w:rFonts w:hint="default" w:ascii="Times New Roman" w:hAnsi="Times New Roman" w:cs="Times New Roman"/>
          <w:b/>
          <w:bCs/>
          <w:sz w:val="24"/>
          <w:szCs w:val="24"/>
          <w:vertAlign w:val="baseline"/>
        </w:rPr>
        <w:t>ПОЯСНИТЕЛЬНАЯ ЗАПИСКА</w:t>
      </w:r>
    </w:p>
    <w:p w14:paraId="72445B07">
      <w:pPr>
        <w:pStyle w:val="9"/>
        <w:keepNext w:val="0"/>
        <w:keepLines w:val="0"/>
        <w:widowControl/>
        <w:suppressLineNumbers w:val="0"/>
        <w:spacing w:before="0" w:beforeAutospacing="0" w:after="0" w:afterAutospacing="0" w:line="15" w:lineRule="atLeast"/>
        <w:ind w:left="0" w:right="0"/>
        <w:jc w:val="both"/>
        <w:rPr>
          <w:rFonts w:hint="default" w:ascii="Times New Roman" w:hAnsi="Times New Roman" w:cs="Times New Roman"/>
        </w:rPr>
      </w:pPr>
    </w:p>
    <w:p w14:paraId="498D802D">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69FD94F4">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7F9423B9">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4A52A62C">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3EC0CEB8">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203D0E19">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11244F8E">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7064B93">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14:paraId="434B9834">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4AD0A46C">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4FB66A91">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5C996434">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4FE14FD2">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17AE1912">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A6A5EFE">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4DE82953">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1F20273B">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4647EF5C">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2814E5FE">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7C56151C">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41284DCB">
      <w:pPr>
        <w:spacing w:after="0" w:line="240" w:lineRule="auto"/>
        <w:contextualSpacing/>
        <w:jc w:val="both"/>
        <w:rPr>
          <w:rFonts w:ascii="Times New Roman" w:hAnsi="Times New Roman" w:eastAsia="Calibri" w:cs="Times New Roman"/>
          <w:color w:val="000000"/>
          <w:sz w:val="24"/>
          <w:szCs w:val="24"/>
          <w:lang w:eastAsia="ru-RU"/>
        </w:rPr>
      </w:pPr>
    </w:p>
    <w:p w14:paraId="12824A05">
      <w:pPr>
        <w:spacing w:after="0" w:line="240" w:lineRule="auto"/>
        <w:ind w:firstLine="851"/>
        <w:jc w:val="center"/>
        <w:rPr>
          <w:rFonts w:ascii="Times New Roman" w:hAnsi="Times New Roman" w:eastAsia="Calibri" w:cs="Times New Roman"/>
          <w:b/>
          <w:bCs/>
          <w:color w:val="000000"/>
          <w:sz w:val="24"/>
          <w:szCs w:val="24"/>
          <w:shd w:val="clear" w:color="auto" w:fill="FFFFFF"/>
        </w:rPr>
      </w:pPr>
    </w:p>
    <w:p w14:paraId="30D1A949">
      <w:pPr>
        <w:spacing w:after="0" w:line="240" w:lineRule="auto"/>
        <w:rPr>
          <w:rFonts w:ascii="Times New Roman" w:hAnsi="Times New Roman" w:eastAsia="Calibri" w:cs="Times New Roman"/>
          <w:b/>
          <w:bCs/>
          <w:color w:val="000000"/>
          <w:sz w:val="24"/>
          <w:szCs w:val="24"/>
          <w:shd w:val="clear" w:color="auto" w:fill="FFFFFF"/>
        </w:rPr>
      </w:pPr>
      <w:r>
        <w:rPr>
          <w:rFonts w:ascii="Times New Roman" w:hAnsi="Times New Roman" w:eastAsia="Calibri" w:cs="Times New Roman"/>
          <w:b/>
          <w:bCs/>
          <w:color w:val="000000"/>
          <w:sz w:val="24"/>
          <w:szCs w:val="24"/>
          <w:shd w:val="clear" w:color="auto" w:fill="FFFFFF"/>
        </w:rPr>
        <w:t>Формы учёта программы воспитания в рабочей программе по физической культуре</w:t>
      </w:r>
    </w:p>
    <w:p w14:paraId="07CD8695">
      <w:pPr>
        <w:spacing w:after="0" w:line="240" w:lineRule="auto"/>
        <w:ind w:firstLine="851"/>
        <w:contextualSpacing/>
        <w:jc w:val="both"/>
        <w:rPr>
          <w:rFonts w:ascii="Times New Roman" w:hAnsi="Times New Roman" w:eastAsia="Calibri" w:cs="Times New Roman"/>
          <w:color w:val="000000"/>
          <w:sz w:val="24"/>
          <w:szCs w:val="24"/>
          <w:lang w:eastAsia="ru-RU"/>
        </w:rPr>
      </w:pPr>
    </w:p>
    <w:p w14:paraId="4D88CC2A">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Рабочая программа учебного предмета «Физическая культура» ориентирована на целевые приоритеты, сформулированные в Программе воспитания ФГБОУ «Средняя школа-интернат МИД России» на 2021-2025 гг. </w:t>
      </w:r>
    </w:p>
    <w:p w14:paraId="6456AFD8">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 xml:space="preserve">Рабочая программа воспитания </w:t>
      </w:r>
      <w:r>
        <w:rPr>
          <w:rFonts w:ascii="Times New Roman" w:hAnsi="Times New Roman" w:eastAsia="Calibri" w:cs="Times New Roman"/>
          <w:color w:val="000000"/>
          <w:sz w:val="24"/>
          <w:szCs w:val="24"/>
        </w:rPr>
        <w:t xml:space="preserve">ФГБОУ </w:t>
      </w:r>
      <w:r>
        <w:rPr>
          <w:rFonts w:ascii="Times New Roman" w:hAnsi="Times New Roman" w:eastAsia="Calibri" w:cs="Times New Roman"/>
          <w:color w:val="000000"/>
          <w:sz w:val="24"/>
          <w:szCs w:val="24"/>
          <w:lang w:eastAsia="ru-RU"/>
        </w:rPr>
        <w:t xml:space="preserve">«Средняя школа-интернат МИД России» </w:t>
      </w:r>
      <w:r>
        <w:rPr>
          <w:rFonts w:ascii="Times New Roman" w:hAnsi="Times New Roman" w:eastAsia="Calibri" w:cs="Times New Roman"/>
          <w:color w:val="000000"/>
          <w:sz w:val="24"/>
          <w:szCs w:val="24"/>
          <w:shd w:val="clear" w:color="auto" w:fill="FFFFFF"/>
        </w:rPr>
        <w:t>реализуется в том числе и через использование воспитательного потенциала уроков физическая культура. Эта работа осуществляется в следующих формах:</w:t>
      </w:r>
    </w:p>
    <w:p w14:paraId="6FCC2E3B">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2E0BC238">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Привлечение внимания обучающихся к ценностному аспекту изучаемых на уроках предметов, явлений, событий через:</w:t>
      </w:r>
    </w:p>
    <w:p w14:paraId="3FE4E230">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демонстрацию обучающимся примеров ответственного, гражданского поведения, проявления человеколюбия и добросердечности</w:t>
      </w:r>
    </w:p>
    <w:p w14:paraId="1489D77C">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использование на уроках информации, затрагивающей важные социальные, нравственные, этические вопросы</w:t>
      </w:r>
    </w:p>
    <w:p w14:paraId="2A6EEC5C">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проблемных ситуаций для обсуждения в классе</w:t>
      </w:r>
    </w:p>
    <w:p w14:paraId="36DE7DC5">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Инициирование обсуждений, высказываний своего мнения, выработки своего личностного отношения к изучаемым событиям, лицам.</w:t>
      </w:r>
    </w:p>
    <w:p w14:paraId="49006F95">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31B6DC9">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Применение на уроке интерактивных форм работы, стимулирующих познавательную мотивацию обучающихся.</w:t>
      </w:r>
    </w:p>
    <w:p w14:paraId="28724030">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092E64D2">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35156D70">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35496BAE">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588B0581">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Рабочая программа учебного предмета </w:t>
      </w:r>
      <w:r>
        <w:rPr>
          <w:rFonts w:ascii="Times New Roman" w:hAnsi="Times New Roman" w:eastAsia="Calibri" w:cs="Times New Roman"/>
          <w:sz w:val="24"/>
          <w:szCs w:val="24"/>
          <w:lang w:eastAsia="ru-RU"/>
        </w:rPr>
        <w:t xml:space="preserve">«Физическая культура» </w:t>
      </w:r>
      <w:r>
        <w:rPr>
          <w:rFonts w:ascii="Times New Roman" w:hAnsi="Times New Roman" w:eastAsia="Calibri" w:cs="Times New Roman"/>
          <w:color w:val="000000"/>
          <w:sz w:val="24"/>
          <w:szCs w:val="24"/>
          <w:lang w:eastAsia="ru-RU"/>
        </w:rPr>
        <w:t xml:space="preserve">ориентирована на целевые приоритеты, сформулированные в Программе воспитания ФГБОУ «Средняя школа-интернат МИД России» на 2021-2025 гг. </w:t>
      </w:r>
    </w:p>
    <w:p w14:paraId="7BFE3BB5">
      <w:pPr>
        <w:spacing w:after="150"/>
        <w:ind w:left="-5" w:right="3"/>
        <w:rPr>
          <w:rFonts w:ascii="Times New Roman" w:hAnsi="Times New Roman" w:cs="Times New Roman"/>
          <w:sz w:val="24"/>
          <w:szCs w:val="24"/>
        </w:rPr>
      </w:pPr>
    </w:p>
    <w:p w14:paraId="183ECA5E">
      <w:pPr>
        <w:spacing w:after="146"/>
        <w:ind w:left="-5" w:right="3"/>
        <w:rPr>
          <w:rFonts w:ascii="Times New Roman" w:hAnsi="Times New Roman" w:cs="Times New Roman"/>
          <w:b/>
          <w:sz w:val="24"/>
          <w:szCs w:val="24"/>
        </w:rPr>
      </w:pPr>
      <w:r>
        <w:rPr>
          <w:rFonts w:ascii="Times New Roman" w:hAnsi="Times New Roman" w:cs="Times New Roman"/>
          <w:b/>
          <w:sz w:val="24"/>
          <w:szCs w:val="24"/>
        </w:rPr>
        <w:t xml:space="preserve">ОБЩАЯ ХАРАКТЕРИСТИКА УЧЕБНОГО ПРЕДМЕТА «ФИЗИЧЕСКАЯ КУЛЬТУРА» </w:t>
      </w:r>
    </w:p>
    <w:p w14:paraId="5BD1E635">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6F3BEBE">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61095ECF">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14:paraId="4C12BCDC">
      <w:pPr>
        <w:spacing w:after="44" w:line="259" w:lineRule="auto"/>
        <w:ind w:left="850"/>
        <w:rPr>
          <w:rFonts w:ascii="Times New Roman" w:hAnsi="Times New Roman" w:cs="Times New Roman"/>
          <w:sz w:val="24"/>
          <w:szCs w:val="24"/>
        </w:rPr>
      </w:pPr>
      <w:r>
        <w:rPr>
          <w:rFonts w:ascii="Times New Roman" w:hAnsi="Times New Roman" w:cs="Times New Roman"/>
          <w:sz w:val="24"/>
          <w:szCs w:val="24"/>
        </w:rPr>
        <w:t xml:space="preserve"> </w:t>
      </w:r>
    </w:p>
    <w:p w14:paraId="4B7C0C36">
      <w:pPr>
        <w:spacing w:after="150"/>
        <w:ind w:left="-5" w:right="3"/>
        <w:rPr>
          <w:rFonts w:ascii="Times New Roman" w:hAnsi="Times New Roman" w:cs="Times New Roman"/>
          <w:b/>
          <w:sz w:val="24"/>
          <w:szCs w:val="24"/>
        </w:rPr>
      </w:pPr>
      <w:bookmarkStart w:id="0" w:name="_Hlk144565402"/>
      <w:r>
        <w:rPr>
          <w:rFonts w:ascii="Times New Roman" w:hAnsi="Times New Roman" w:cs="Times New Roman"/>
          <w:b/>
          <w:sz w:val="24"/>
          <w:szCs w:val="24"/>
        </w:rPr>
        <w:t xml:space="preserve">ЦЕЛИ ИЗУЧЕНИЯ УЧЕБНОГО ПРЕДМЕТА «ФИЗИЧЕСКАЯ КУЛЬТУРА» </w:t>
      </w:r>
    </w:p>
    <w:bookmarkEnd w:id="0"/>
    <w:p w14:paraId="26091852">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1</w:t>
      </w:r>
      <w:r>
        <w:rPr>
          <w:rFonts w:hint="default" w:ascii="Times New Roman" w:hAnsi="Times New Roman" w:eastAsia="Calibri" w:cs="Times New Roman"/>
          <w:color w:val="000000"/>
          <w:sz w:val="24"/>
          <w:szCs w:val="24"/>
          <w:lang w:val="en-US" w:eastAsia="ru-RU"/>
        </w:rPr>
        <w:t>1</w:t>
      </w:r>
      <w:r>
        <w:rPr>
          <w:rFonts w:ascii="Times New Roman" w:hAnsi="Times New Roman" w:eastAsia="Calibri" w:cs="Times New Roman"/>
          <w:color w:val="000000"/>
          <w:sz w:val="24"/>
          <w:szCs w:val="24"/>
          <w:lang w:eastAsia="ru-RU"/>
        </w:rPr>
        <w:t xml:space="preserve">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634C9F79">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w:t>
      </w:r>
      <w:r>
        <w:rPr>
          <w:rFonts w:ascii="Times New Roman" w:hAnsi="Times New Roman" w:cs="Times New Roman"/>
          <w:sz w:val="24"/>
          <w:szCs w:val="24"/>
        </w:rPr>
        <w:t xml:space="preserve">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w:t>
      </w:r>
      <w:r>
        <w:rPr>
          <w:rFonts w:ascii="Times New Roman" w:hAnsi="Times New Roman" w:eastAsia="Calibri" w:cs="Times New Roman"/>
          <w:color w:val="000000"/>
          <w:sz w:val="24"/>
          <w:szCs w:val="24"/>
          <w:lang w:eastAsia="ru-RU"/>
        </w:rPr>
        <w:t xml:space="preserve">возможностью познания своих физических способностей и их целенаправленного развития. </w:t>
      </w:r>
    </w:p>
    <w:p w14:paraId="64F94968">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0BEA1B06">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5F91A5AC">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w:t>
      </w:r>
    </w:p>
    <w:p w14:paraId="60706905">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23AB450">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14:paraId="6FA6D4F7">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w:t>
      </w:r>
    </w:p>
    <w:p w14:paraId="1333E64D">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Данный модуль, также, как и модуль «Лыжные гонки», может быть заменён углублённым изучением материала других инвариантных модулей. </w:t>
      </w:r>
    </w:p>
    <w:p w14:paraId="72C83F0B">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0125D5AC">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DD97BA8">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14:paraId="70560784">
      <w:pPr>
        <w:spacing w:after="44" w:line="259" w:lineRule="auto"/>
        <w:rPr>
          <w:rFonts w:ascii="Times New Roman" w:hAnsi="Times New Roman" w:cs="Times New Roman"/>
          <w:sz w:val="24"/>
          <w:szCs w:val="24"/>
        </w:rPr>
      </w:pPr>
    </w:p>
    <w:p w14:paraId="75FB426E">
      <w:pPr>
        <w:spacing w:after="146"/>
        <w:ind w:left="-5" w:right="3"/>
        <w:rPr>
          <w:rFonts w:ascii="Times New Roman" w:hAnsi="Times New Roman" w:cs="Times New Roman"/>
          <w:b/>
          <w:sz w:val="24"/>
          <w:szCs w:val="24"/>
        </w:rPr>
      </w:pPr>
      <w:r>
        <w:rPr>
          <w:rFonts w:ascii="Times New Roman" w:hAnsi="Times New Roman" w:cs="Times New Roman"/>
          <w:b/>
          <w:sz w:val="24"/>
          <w:szCs w:val="24"/>
        </w:rPr>
        <w:t xml:space="preserve">МЕСТО УЧЕБНОГО ПРЕДМЕТА «ФИЗИЧЕСКАЯ КУЛЬТУРА» В УЧЕБНОМ ПЛАНЕ </w:t>
      </w:r>
    </w:p>
    <w:p w14:paraId="3AB97647">
      <w:pPr>
        <w:pStyle w:val="8"/>
        <w:tabs>
          <w:tab w:val="left" w:pos="709"/>
        </w:tabs>
        <w:spacing w:before="3"/>
        <w:ind w:firstLine="851"/>
        <w:rPr>
          <w:rFonts w:cs="Times New Roman"/>
          <w:color w:val="000000" w:themeColor="text1"/>
          <w:sz w:val="24"/>
          <w:szCs w:val="24"/>
        </w:rPr>
      </w:pPr>
      <w:r>
        <w:rPr>
          <w:rFonts w:cs="Times New Roman"/>
          <w:color w:val="000000"/>
          <w:sz w:val="24"/>
          <w:szCs w:val="24"/>
          <w:lang w:eastAsia="ru-RU"/>
        </w:rPr>
        <w:t xml:space="preserve">В соответствии с ООП ФГБОУ «Средняя школа-интернат МИД РФ» курс физическая культура представлен обязательной частью учебного предмета. </w:t>
      </w:r>
      <w:r>
        <w:rPr>
          <w:rFonts w:cs="Times New Roman"/>
          <w:color w:val="000000" w:themeColor="text1"/>
          <w:sz w:val="24"/>
          <w:szCs w:val="24"/>
        </w:rPr>
        <w:t xml:space="preserve">Общее число часов, отведённых на изучение учебного предмета «Физическая культура» в </w:t>
      </w:r>
      <w:r>
        <w:rPr>
          <w:rFonts w:hint="default" w:cs="Times New Roman"/>
          <w:color w:val="000000" w:themeColor="text1"/>
          <w:sz w:val="24"/>
          <w:szCs w:val="24"/>
          <w:lang w:val="ru-RU"/>
        </w:rPr>
        <w:t xml:space="preserve">11 </w:t>
      </w:r>
      <w:r>
        <w:rPr>
          <w:rFonts w:cs="Times New Roman"/>
          <w:color w:val="000000" w:themeColor="text1"/>
          <w:sz w:val="24"/>
          <w:szCs w:val="24"/>
        </w:rPr>
        <w:t>классе составляет 6</w:t>
      </w:r>
      <w:r>
        <w:rPr>
          <w:rFonts w:hint="default" w:cs="Times New Roman"/>
          <w:color w:val="000000" w:themeColor="text1"/>
          <w:sz w:val="24"/>
          <w:szCs w:val="24"/>
          <w:lang w:val="ru-RU"/>
        </w:rPr>
        <w:t>6</w:t>
      </w:r>
      <w:r>
        <w:rPr>
          <w:rFonts w:cs="Times New Roman"/>
          <w:color w:val="000000" w:themeColor="text1"/>
          <w:sz w:val="24"/>
          <w:szCs w:val="24"/>
        </w:rPr>
        <w:t xml:space="preserve"> ч и третий час физической культуры реализован образовательной организацией за счёт часов внеурочной деятельности. </w:t>
      </w:r>
    </w:p>
    <w:p w14:paraId="16C1E10F">
      <w:pPr>
        <w:pStyle w:val="8"/>
        <w:tabs>
          <w:tab w:val="left" w:pos="709"/>
        </w:tabs>
        <w:spacing w:before="3"/>
        <w:ind w:firstLine="0"/>
        <w:jc w:val="left"/>
        <w:rPr>
          <w:rFonts w:cs="Times New Roman"/>
          <w:b/>
          <w:sz w:val="24"/>
          <w:szCs w:val="24"/>
        </w:rPr>
      </w:pPr>
    </w:p>
    <w:p w14:paraId="61A40F0B">
      <w:pPr>
        <w:pStyle w:val="8"/>
        <w:tabs>
          <w:tab w:val="left" w:pos="709"/>
        </w:tabs>
        <w:spacing w:before="3"/>
        <w:ind w:firstLine="0"/>
        <w:jc w:val="left"/>
        <w:rPr>
          <w:rFonts w:cs="Times New Roman"/>
          <w:b/>
          <w:color w:val="000000" w:themeColor="text1"/>
          <w:sz w:val="24"/>
          <w:szCs w:val="24"/>
        </w:rPr>
      </w:pPr>
      <w:r>
        <w:rPr>
          <w:rFonts w:cs="Times New Roman"/>
          <w:b/>
          <w:sz w:val="24"/>
          <w:szCs w:val="24"/>
        </w:rPr>
        <w:t>СОДЕРЖАНИЕ УЧЕБНОГО ПРЕДМЕТА</w:t>
      </w:r>
      <w:r>
        <w:rPr>
          <w:rFonts w:cs="Times New Roman"/>
          <w:b/>
          <w:color w:val="000000" w:themeColor="text1"/>
          <w:sz w:val="24"/>
          <w:szCs w:val="24"/>
        </w:rPr>
        <w:t xml:space="preserve"> «Физическая культура»</w:t>
      </w:r>
    </w:p>
    <w:p w14:paraId="0333F817">
      <w:pPr>
        <w:pStyle w:val="8"/>
        <w:tabs>
          <w:tab w:val="left" w:pos="709"/>
        </w:tabs>
        <w:spacing w:before="3"/>
        <w:ind w:firstLine="0"/>
        <w:jc w:val="left"/>
        <w:rPr>
          <w:rFonts w:cs="Times New Roman"/>
          <w:b/>
          <w:color w:val="000000" w:themeColor="text1"/>
          <w:sz w:val="24"/>
          <w:szCs w:val="24"/>
        </w:rPr>
      </w:pPr>
    </w:p>
    <w:p w14:paraId="3E857BF1">
      <w:pPr>
        <w:pStyle w:val="8"/>
        <w:tabs>
          <w:tab w:val="left" w:pos="709"/>
        </w:tabs>
        <w:spacing w:before="3"/>
        <w:ind w:firstLine="0"/>
        <w:jc w:val="left"/>
        <w:rPr>
          <w:rFonts w:cs="Times New Roman"/>
          <w:b/>
          <w:sz w:val="24"/>
          <w:szCs w:val="24"/>
        </w:rPr>
      </w:pPr>
      <w:r>
        <w:rPr>
          <w:rFonts w:cs="Times New Roman"/>
          <w:b/>
          <w:sz w:val="24"/>
          <w:szCs w:val="24"/>
        </w:rPr>
        <w:t>Знания о физической культуре</w:t>
      </w:r>
    </w:p>
    <w:p w14:paraId="5DDB06E8">
      <w:pPr>
        <w:pStyle w:val="8"/>
        <w:tabs>
          <w:tab w:val="left" w:pos="709"/>
        </w:tabs>
        <w:spacing w:before="3"/>
        <w:ind w:firstLine="851"/>
        <w:rPr>
          <w:rFonts w:cs="Times New Roman"/>
          <w:sz w:val="24"/>
          <w:szCs w:val="24"/>
        </w:rPr>
      </w:pPr>
      <w:r>
        <w:rPr>
          <w:rFonts w:cs="Times New Roman"/>
          <w:b/>
          <w:bCs/>
          <w:i/>
          <w:iCs/>
          <w:sz w:val="24"/>
          <w:szCs w:val="24"/>
        </w:rPr>
        <w:t>Физическая культура как социальное явление.</w:t>
      </w:r>
      <w:r>
        <w:rPr>
          <w:rFonts w:cs="Times New Roman"/>
          <w:sz w:val="24"/>
          <w:szCs w:val="24"/>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3E8E3CD">
      <w:pPr>
        <w:pStyle w:val="8"/>
        <w:tabs>
          <w:tab w:val="left" w:pos="709"/>
        </w:tabs>
        <w:spacing w:before="3"/>
        <w:ind w:firstLine="851"/>
        <w:rPr>
          <w:rFonts w:cs="Times New Roman"/>
          <w:color w:val="000000"/>
          <w:sz w:val="24"/>
          <w:szCs w:val="24"/>
          <w:lang w:eastAsia="ru-RU"/>
        </w:rPr>
      </w:pPr>
      <w:r>
        <w:rPr>
          <w:rFonts w:cs="Times New Roman"/>
          <w:color w:val="000000"/>
          <w:sz w:val="24"/>
          <w:szCs w:val="24"/>
          <w:lang w:eastAsia="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33939C44">
      <w:pPr>
        <w:pStyle w:val="8"/>
        <w:tabs>
          <w:tab w:val="left" w:pos="709"/>
        </w:tabs>
        <w:spacing w:before="3"/>
        <w:ind w:firstLine="851"/>
        <w:rPr>
          <w:rFonts w:cs="Times New Roman"/>
          <w:color w:val="000000"/>
          <w:sz w:val="24"/>
          <w:szCs w:val="24"/>
          <w:lang w:eastAsia="ru-RU"/>
        </w:rPr>
      </w:pPr>
      <w:r>
        <w:rPr>
          <w:rFonts w:cs="Times New Roman"/>
          <w:color w:val="000000"/>
          <w:sz w:val="24"/>
          <w:szCs w:val="24"/>
          <w:lang w:eastAsia="ru-RU"/>
        </w:rPr>
        <w:t>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14:paraId="74B4F74F">
      <w:pPr>
        <w:pStyle w:val="8"/>
        <w:tabs>
          <w:tab w:val="left" w:pos="709"/>
        </w:tabs>
        <w:spacing w:before="3"/>
        <w:ind w:firstLine="851"/>
        <w:rPr>
          <w:rFonts w:cs="Times New Roman"/>
          <w:color w:val="000000"/>
          <w:sz w:val="24"/>
          <w:szCs w:val="24"/>
          <w:lang w:eastAsia="ru-RU"/>
        </w:rPr>
      </w:pPr>
      <w:r>
        <w:rPr>
          <w:rFonts w:cs="Times New Roman"/>
          <w:color w:val="000000"/>
          <w:sz w:val="24"/>
          <w:szCs w:val="24"/>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14:paraId="5C2B6A6B">
      <w:pPr>
        <w:pStyle w:val="8"/>
        <w:tabs>
          <w:tab w:val="left" w:pos="709"/>
        </w:tabs>
        <w:spacing w:before="3"/>
        <w:ind w:firstLine="851"/>
        <w:rPr>
          <w:rFonts w:cs="Times New Roman"/>
          <w:color w:val="000000"/>
          <w:sz w:val="24"/>
          <w:szCs w:val="24"/>
          <w:lang w:eastAsia="ru-RU"/>
        </w:rPr>
      </w:pPr>
      <w:r>
        <w:rPr>
          <w:rFonts w:cs="Times New Roman"/>
          <w:b/>
          <w:i/>
          <w:color w:val="000000"/>
          <w:sz w:val="24"/>
          <w:szCs w:val="24"/>
          <w:lang w:eastAsia="ru-RU"/>
        </w:rPr>
        <w:t>Физическая культура как средство укрепления здоровья человека.</w:t>
      </w:r>
      <w:r>
        <w:rPr>
          <w:rFonts w:cs="Times New Roman"/>
          <w:color w:val="000000"/>
          <w:sz w:val="24"/>
          <w:szCs w:val="24"/>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DE76508">
      <w:pPr>
        <w:pStyle w:val="29"/>
        <w:rPr>
          <w:rFonts w:ascii="Times New Roman" w:hAnsi="Times New Roman" w:cs="Times New Roman"/>
          <w:sz w:val="24"/>
          <w:szCs w:val="24"/>
        </w:rPr>
      </w:pPr>
      <w:r>
        <w:rPr>
          <w:rFonts w:ascii="Times New Roman" w:hAnsi="Times New Roman" w:cs="Times New Roman"/>
          <w:sz w:val="24"/>
          <w:szCs w:val="24"/>
        </w:rPr>
        <w:t>Способы самостоятельной двигательной деятельности</w:t>
      </w:r>
    </w:p>
    <w:p w14:paraId="21A9065F">
      <w:pPr>
        <w:pStyle w:val="15"/>
        <w:rPr>
          <w:rFonts w:ascii="Times New Roman" w:hAnsi="Times New Roman" w:cs="Times New Roman"/>
          <w:b/>
          <w:bCs/>
          <w:i/>
          <w:iCs/>
          <w:spacing w:val="4"/>
          <w:sz w:val="24"/>
          <w:szCs w:val="24"/>
        </w:rPr>
      </w:pPr>
      <w:r>
        <w:rPr>
          <w:rFonts w:ascii="Times New Roman" w:hAnsi="Times New Roman" w:cs="Times New Roman"/>
          <w:b/>
          <w:bCs/>
          <w:i/>
          <w:iCs/>
          <w:spacing w:val="4"/>
          <w:sz w:val="24"/>
          <w:szCs w:val="24"/>
        </w:rPr>
        <w:t>Физкультурно-оздоровительные мероприятия в условиях активного отдыха и досуга.</w:t>
      </w:r>
    </w:p>
    <w:p w14:paraId="519EFC9E">
      <w:pPr>
        <w:pStyle w:val="15"/>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011969B">
      <w:pPr>
        <w:pStyle w:val="15"/>
        <w:rPr>
          <w:rFonts w:ascii="Times New Roman" w:hAnsi="Times New Roman" w:cs="Times New Roman"/>
          <w:sz w:val="24"/>
          <w:szCs w:val="24"/>
        </w:rPr>
      </w:pPr>
      <w:r>
        <w:rPr>
          <w:rFonts w:ascii="Times New Roman" w:hAnsi="Times New Roman" w:cs="Times New Roman"/>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1E1165F3">
      <w:pPr>
        <w:pStyle w:val="15"/>
        <w:rPr>
          <w:rFonts w:ascii="Times New Roman" w:hAnsi="Times New Roman" w:cs="Times New Roman"/>
          <w:sz w:val="24"/>
          <w:szCs w:val="24"/>
        </w:rPr>
      </w:pPr>
      <w:r>
        <w:rPr>
          <w:rFonts w:ascii="Times New Roman" w:hAnsi="Times New Roman" w:cs="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399E1F55">
      <w:pPr>
        <w:pStyle w:val="29"/>
        <w:spacing w:before="227"/>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p w14:paraId="02044E15">
      <w:pPr>
        <w:pStyle w:val="15"/>
        <w:rPr>
          <w:rFonts w:ascii="Times New Roman" w:hAnsi="Times New Roman" w:cs="Times New Roman"/>
          <w:sz w:val="24"/>
          <w:szCs w:val="24"/>
        </w:rPr>
      </w:pPr>
      <w:r>
        <w:rPr>
          <w:rFonts w:ascii="Times New Roman" w:hAnsi="Times New Roman" w:cs="Times New Roman"/>
          <w:b/>
          <w:bCs/>
          <w:i/>
          <w:iCs/>
          <w:sz w:val="24"/>
          <w:szCs w:val="24"/>
        </w:rPr>
        <w:t>Физкультурно-оздоровительная деятельность.</w:t>
      </w:r>
      <w:r>
        <w:rPr>
          <w:rFonts w:ascii="Times New Roman" w:hAnsi="Times New Roman" w:cs="Times New Roman"/>
          <w:sz w:val="24"/>
          <w:szCs w:val="24"/>
        </w:rPr>
        <w:t xml:space="preserve"> </w:t>
      </w:r>
    </w:p>
    <w:p w14:paraId="77691EC8">
      <w:pPr>
        <w:pStyle w:val="15"/>
        <w:rPr>
          <w:rFonts w:ascii="Times New Roman" w:hAnsi="Times New Roman" w:cs="Times New Roman"/>
          <w:sz w:val="24"/>
          <w:szCs w:val="24"/>
        </w:rPr>
      </w:pPr>
      <w:r>
        <w:rPr>
          <w:rFonts w:ascii="Times New Roman" w:hAnsi="Times New Roman" w:cs="Times New Roman"/>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50AFE57C">
      <w:pPr>
        <w:pStyle w:val="15"/>
        <w:rPr>
          <w:rFonts w:ascii="Times New Roman" w:hAnsi="Times New Roman" w:cs="Times New Roman"/>
          <w:sz w:val="24"/>
          <w:szCs w:val="24"/>
        </w:rPr>
      </w:pPr>
      <w:r>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A68E64E">
      <w:pPr>
        <w:pStyle w:val="15"/>
        <w:rPr>
          <w:rFonts w:ascii="Times New Roman" w:hAnsi="Times New Roman" w:cs="Times New Roman"/>
          <w:i/>
          <w:iCs/>
          <w:sz w:val="24"/>
          <w:szCs w:val="24"/>
        </w:rPr>
      </w:pPr>
      <w:r>
        <w:rPr>
          <w:rFonts w:ascii="Times New Roman" w:hAnsi="Times New Roman" w:cs="Times New Roman"/>
          <w:b/>
          <w:bCs/>
          <w:i/>
          <w:iCs/>
          <w:sz w:val="24"/>
          <w:szCs w:val="24"/>
        </w:rPr>
        <w:t>Спортивно-оздоровительная деятельность.</w:t>
      </w:r>
    </w:p>
    <w:p w14:paraId="7E2B5846">
      <w:pPr>
        <w:pStyle w:val="15"/>
        <w:rPr>
          <w:rFonts w:ascii="Times New Roman" w:hAnsi="Times New Roman" w:cs="Times New Roman"/>
          <w:b/>
          <w:bCs/>
          <w:i/>
          <w:iCs/>
          <w:sz w:val="24"/>
          <w:szCs w:val="24"/>
        </w:rPr>
      </w:pPr>
      <w:r>
        <w:rPr>
          <w:rFonts w:ascii="Times New Roman" w:hAnsi="Times New Roman" w:cs="Times New Roman"/>
          <w:i/>
          <w:iCs/>
          <w:sz w:val="24"/>
          <w:szCs w:val="24"/>
        </w:rPr>
        <w:t xml:space="preserve"> «Спортивные игры».</w:t>
      </w:r>
      <w:r>
        <w:rPr>
          <w:rFonts w:ascii="Times New Roman" w:hAnsi="Times New Roman" w:cs="Times New Roman"/>
          <w:sz w:val="24"/>
          <w:szCs w:val="24"/>
        </w:rPr>
        <w:t xml:space="preserve"> </w:t>
      </w:r>
    </w:p>
    <w:p w14:paraId="2C6710D5">
      <w:pPr>
        <w:pStyle w:val="15"/>
        <w:rPr>
          <w:rFonts w:ascii="Times New Roman" w:hAnsi="Times New Roman" w:cs="Times New Roman"/>
          <w:sz w:val="24"/>
          <w:szCs w:val="24"/>
        </w:rPr>
      </w:pPr>
      <w:r>
        <w:rPr>
          <w:rFonts w:ascii="Times New Roman" w:hAnsi="Times New Roman" w:cs="Times New Roman"/>
          <w:i/>
          <w:sz w:val="24"/>
          <w:szCs w:val="24"/>
        </w:rPr>
        <w:t>Футбол</w:t>
      </w:r>
      <w:r>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3E419BA">
      <w:pPr>
        <w:pStyle w:val="15"/>
        <w:rPr>
          <w:rFonts w:ascii="Times New Roman" w:hAnsi="Times New Roman" w:cs="Times New Roman"/>
          <w:sz w:val="24"/>
          <w:szCs w:val="24"/>
        </w:rPr>
      </w:pPr>
      <w:r>
        <w:rPr>
          <w:rFonts w:ascii="Times New Roman" w:hAnsi="Times New Roman" w:cs="Times New Roman"/>
          <w:i/>
          <w:sz w:val="24"/>
          <w:szCs w:val="24"/>
        </w:rPr>
        <w:t>Баскетбол.</w:t>
      </w:r>
      <w:r>
        <w:rPr>
          <w:rFonts w:ascii="Times New Roman" w:hAnsi="Times New Roman" w:cs="Times New Roman"/>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032C80A0">
      <w:pPr>
        <w:pStyle w:val="15"/>
        <w:rPr>
          <w:rFonts w:ascii="Times New Roman" w:hAnsi="Times New Roman" w:cs="Times New Roman"/>
          <w:sz w:val="24"/>
          <w:szCs w:val="24"/>
        </w:rPr>
      </w:pPr>
      <w:r>
        <w:rPr>
          <w:rFonts w:ascii="Times New Roman" w:hAnsi="Times New Roman" w:cs="Times New Roman"/>
          <w:i/>
          <w:sz w:val="24"/>
          <w:szCs w:val="24"/>
        </w:rPr>
        <w:t>Волейбол.</w:t>
      </w:r>
      <w:r>
        <w:rPr>
          <w:rFonts w:ascii="Times New Roman" w:hAnsi="Times New Roman" w:cs="Times New Roman"/>
          <w:sz w:val="24"/>
          <w:szCs w:val="24"/>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FCC9512">
      <w:pPr>
        <w:pStyle w:val="15"/>
        <w:rPr>
          <w:rFonts w:ascii="Times New Roman" w:hAnsi="Times New Roman" w:cs="Times New Roman"/>
          <w:i/>
          <w:iCs/>
          <w:sz w:val="24"/>
          <w:szCs w:val="24"/>
        </w:rPr>
      </w:pPr>
      <w:r>
        <w:rPr>
          <w:rFonts w:ascii="Times New Roman" w:hAnsi="Times New Roman" w:cs="Times New Roman"/>
          <w:b/>
          <w:bCs/>
          <w:i/>
          <w:iCs/>
          <w:sz w:val="24"/>
          <w:szCs w:val="24"/>
        </w:rPr>
        <w:t xml:space="preserve">Прикладно-ориентированная двигательная деятельность. </w:t>
      </w:r>
    </w:p>
    <w:p w14:paraId="40A11B65">
      <w:pPr>
        <w:pStyle w:val="15"/>
        <w:rPr>
          <w:rFonts w:ascii="Times New Roman" w:hAnsi="Times New Roman" w:cs="Times New Roman"/>
          <w:sz w:val="24"/>
          <w:szCs w:val="24"/>
        </w:rPr>
      </w:pPr>
      <w:r>
        <w:rPr>
          <w:rFonts w:ascii="Times New Roman" w:hAnsi="Times New Roman" w:cs="Times New Roman"/>
          <w:i/>
          <w:iCs/>
          <w:sz w:val="24"/>
          <w:szCs w:val="24"/>
        </w:rPr>
        <w:t>«Спортивная и физическая подготовка».</w:t>
      </w:r>
      <w:r>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5CCF7343">
      <w:pPr>
        <w:pStyle w:val="15"/>
        <w:jc w:val="left"/>
        <w:rPr>
          <w:rFonts w:ascii="Times New Roman" w:hAnsi="Times New Roman" w:cs="Times New Roman"/>
          <w:b/>
          <w:bCs/>
          <w:i/>
          <w:iCs/>
          <w:sz w:val="24"/>
          <w:szCs w:val="24"/>
        </w:rPr>
      </w:pPr>
      <w:r>
        <w:rPr>
          <w:rFonts w:ascii="Times New Roman" w:hAnsi="Times New Roman" w:cs="Times New Roman"/>
          <w:b/>
          <w:bCs/>
          <w:i/>
          <w:iCs/>
          <w:sz w:val="24"/>
          <w:szCs w:val="24"/>
        </w:rPr>
        <w:t xml:space="preserve">Общая физическая подготовка. </w:t>
      </w:r>
    </w:p>
    <w:p w14:paraId="028B9998">
      <w:pPr>
        <w:pStyle w:val="15"/>
        <w:rPr>
          <w:rFonts w:ascii="Times New Roman" w:hAnsi="Times New Roman" w:cs="Times New Roman"/>
          <w:sz w:val="24"/>
          <w:szCs w:val="24"/>
        </w:rPr>
      </w:pPr>
      <w:r>
        <w:rPr>
          <w:rFonts w:ascii="Times New Roman" w:hAnsi="Times New Roman" w:cs="Times New Roman" w:eastAsiaTheme="minorHAnsi"/>
          <w:i/>
          <w:sz w:val="24"/>
          <w:szCs w:val="24"/>
        </w:rPr>
        <w:t>Развитие силовых способностей.</w:t>
      </w:r>
      <w:r>
        <w:rPr>
          <w:rFonts w:ascii="Times New Roman" w:hAnsi="Times New Roman" w:cs="Times New Roman" w:eastAsiaTheme="minorHAnsi"/>
          <w:sz w:val="24"/>
          <w:szCs w:val="24"/>
        </w:rPr>
        <w:t xml:space="preserve"> </w:t>
      </w:r>
      <w:r>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14:paraId="7A039801">
      <w:pPr>
        <w:pStyle w:val="15"/>
        <w:rPr>
          <w:rFonts w:ascii="Times New Roman" w:hAnsi="Times New Roman" w:cs="Times New Roman"/>
          <w:sz w:val="24"/>
          <w:szCs w:val="24"/>
        </w:rPr>
      </w:pPr>
      <w:r>
        <w:rPr>
          <w:rFonts w:ascii="Times New Roman" w:hAnsi="Times New Roman" w:cs="Times New Roman"/>
          <w:b/>
          <w:i/>
          <w:iCs/>
          <w:spacing w:val="3"/>
          <w:sz w:val="24"/>
          <w:szCs w:val="24"/>
        </w:rPr>
        <w:t>Развитие скоростных способностей.</w:t>
      </w:r>
      <w:r>
        <w:rPr>
          <w:rFonts w:ascii="Times New Roman" w:hAnsi="Times New Roman" w:cs="Times New Roman"/>
          <w:spacing w:val="3"/>
          <w:sz w:val="24"/>
          <w:szCs w:val="24"/>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Pr>
          <w:rFonts w:ascii="Times New Roman" w:hAnsi="Times New Roman" w:cs="Times New Roman"/>
          <w:spacing w:val="2"/>
          <w:sz w:val="24"/>
          <w:szCs w:val="24"/>
        </w:rPr>
        <w:t>.</w:t>
      </w:r>
    </w:p>
    <w:p w14:paraId="05734E34">
      <w:pPr>
        <w:pStyle w:val="15"/>
        <w:rPr>
          <w:rFonts w:ascii="Times New Roman" w:hAnsi="Times New Roman" w:cs="Times New Roman"/>
          <w:sz w:val="24"/>
          <w:szCs w:val="24"/>
        </w:rPr>
      </w:pPr>
      <w:r>
        <w:rPr>
          <w:rFonts w:ascii="Times New Roman" w:hAnsi="Times New Roman" w:cs="Times New Roman"/>
          <w:b/>
          <w:i/>
          <w:iCs/>
          <w:sz w:val="24"/>
          <w:szCs w:val="24"/>
        </w:rPr>
        <w:t>Развитие выносливости.</w:t>
      </w:r>
      <w:r>
        <w:rPr>
          <w:rFonts w:ascii="Times New Roman" w:hAnsi="Times New Roman" w:cs="Times New Roman"/>
          <w:i/>
          <w:iCs/>
          <w:sz w:val="24"/>
          <w:szCs w:val="24"/>
        </w:rPr>
        <w:t xml:space="preserve"> </w:t>
      </w:r>
      <w:r>
        <w:rPr>
          <w:rFonts w:ascii="Times New Roman" w:hAnsi="Times New Roman" w:cs="Times New Roman"/>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7E2D91F4">
      <w:pPr>
        <w:pStyle w:val="15"/>
        <w:rPr>
          <w:rFonts w:ascii="Times New Roman" w:hAnsi="Times New Roman" w:cs="Times New Roman"/>
          <w:sz w:val="24"/>
          <w:szCs w:val="24"/>
        </w:rPr>
      </w:pPr>
      <w:r>
        <w:rPr>
          <w:rFonts w:ascii="Times New Roman" w:hAnsi="Times New Roman" w:cs="Times New Roman"/>
          <w:b/>
          <w:i/>
          <w:iCs/>
          <w:sz w:val="24"/>
          <w:szCs w:val="24"/>
        </w:rPr>
        <w:t>Развитие координации движений</w:t>
      </w:r>
      <w:r>
        <w:rPr>
          <w:rFonts w:ascii="Times New Roman" w:hAnsi="Times New Roman" w:cs="Times New Roman"/>
          <w:i/>
          <w:iCs/>
          <w:sz w:val="24"/>
          <w:szCs w:val="24"/>
        </w:rPr>
        <w:t>.</w:t>
      </w:r>
      <w:r>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108F5ABA">
      <w:pPr>
        <w:pStyle w:val="15"/>
        <w:rPr>
          <w:rFonts w:ascii="Times New Roman" w:hAnsi="Times New Roman" w:cs="Times New Roman"/>
          <w:sz w:val="24"/>
          <w:szCs w:val="24"/>
        </w:rPr>
      </w:pPr>
      <w:r>
        <w:rPr>
          <w:rFonts w:ascii="Times New Roman" w:hAnsi="Times New Roman" w:cs="Times New Roman"/>
          <w:b/>
          <w:i/>
          <w:iCs/>
          <w:sz w:val="24"/>
          <w:szCs w:val="24"/>
        </w:rPr>
        <w:t>Развитие гибкости.</w:t>
      </w:r>
      <w:r>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D421AF6">
      <w:pPr>
        <w:pStyle w:val="15"/>
        <w:rPr>
          <w:rFonts w:ascii="Times New Roman" w:hAnsi="Times New Roman" w:cs="Times New Roman"/>
          <w:sz w:val="24"/>
          <w:szCs w:val="24"/>
        </w:rPr>
      </w:pPr>
      <w:r>
        <w:rPr>
          <w:rFonts w:ascii="Times New Roman" w:hAnsi="Times New Roman" w:cs="Times New Roman"/>
          <w:b/>
          <w:i/>
          <w:iCs/>
          <w:sz w:val="24"/>
          <w:szCs w:val="24"/>
        </w:rPr>
        <w:t>Упражнения культурно-этнической направленности</w:t>
      </w:r>
      <w:r>
        <w:rPr>
          <w:rFonts w:ascii="Times New Roman" w:hAnsi="Times New Roman" w:cs="Times New Roman"/>
          <w:i/>
          <w:iCs/>
          <w:sz w:val="24"/>
          <w:szCs w:val="24"/>
        </w:rPr>
        <w:t>.</w:t>
      </w:r>
      <w:r>
        <w:rPr>
          <w:rFonts w:ascii="Times New Roman" w:hAnsi="Times New Roman" w:cs="Times New Roman"/>
          <w:sz w:val="24"/>
          <w:szCs w:val="24"/>
        </w:rPr>
        <w:t xml:space="preserve"> Сюжетно-образные и обрядовые игры. Технические действия национальных видов спорта.</w:t>
      </w:r>
    </w:p>
    <w:p w14:paraId="76C9CE2C">
      <w:pPr>
        <w:pStyle w:val="15"/>
        <w:rPr>
          <w:rFonts w:ascii="Times New Roman" w:hAnsi="Times New Roman" w:cs="Times New Roman"/>
          <w:b/>
          <w:bCs/>
          <w:i/>
          <w:iCs/>
          <w:sz w:val="24"/>
          <w:szCs w:val="24"/>
        </w:rPr>
      </w:pPr>
      <w:r>
        <w:rPr>
          <w:rFonts w:ascii="Times New Roman" w:hAnsi="Times New Roman" w:cs="Times New Roman"/>
          <w:b/>
          <w:bCs/>
          <w:i/>
          <w:iCs/>
          <w:sz w:val="24"/>
          <w:szCs w:val="24"/>
        </w:rPr>
        <w:t xml:space="preserve">Специальная физическая подготовка. </w:t>
      </w:r>
    </w:p>
    <w:p w14:paraId="7215274C">
      <w:pPr>
        <w:pStyle w:val="15"/>
        <w:ind w:firstLine="0"/>
        <w:rPr>
          <w:rFonts w:ascii="Times New Roman" w:hAnsi="Times New Roman" w:cs="Times New Roman"/>
          <w:b/>
          <w:bCs/>
          <w:iCs/>
          <w:sz w:val="24"/>
          <w:szCs w:val="24"/>
        </w:rPr>
      </w:pPr>
      <w:r>
        <w:rPr>
          <w:rFonts w:ascii="Times New Roman" w:hAnsi="Times New Roman" w:cs="Times New Roman"/>
          <w:b/>
          <w:iCs/>
          <w:sz w:val="24"/>
          <w:szCs w:val="24"/>
        </w:rPr>
        <w:t>«Гимнастика»</w:t>
      </w:r>
    </w:p>
    <w:p w14:paraId="438BF49D">
      <w:pPr>
        <w:pStyle w:val="15"/>
        <w:ind w:firstLine="0"/>
        <w:rPr>
          <w:rFonts w:ascii="Times New Roman" w:hAnsi="Times New Roman" w:cs="Times New Roman"/>
          <w:sz w:val="24"/>
          <w:szCs w:val="24"/>
        </w:rPr>
      </w:pPr>
      <w:r>
        <w:rPr>
          <w:rFonts w:ascii="Times New Roman" w:hAnsi="Times New Roman" w:cs="Times New Roman"/>
          <w:i/>
          <w:iCs/>
          <w:sz w:val="24"/>
          <w:szCs w:val="24"/>
        </w:rPr>
        <w:t>Развитие гибкости.</w:t>
      </w:r>
      <w:r>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1B96F68">
      <w:pPr>
        <w:pStyle w:val="15"/>
        <w:rPr>
          <w:rFonts w:ascii="Times New Roman" w:hAnsi="Times New Roman" w:cs="Times New Roman"/>
          <w:sz w:val="24"/>
          <w:szCs w:val="24"/>
        </w:rPr>
      </w:pPr>
      <w:r>
        <w:rPr>
          <w:rFonts w:ascii="Times New Roman" w:hAnsi="Times New Roman" w:cs="Times New Roman"/>
          <w:b/>
          <w:i/>
          <w:iCs/>
          <w:sz w:val="24"/>
          <w:szCs w:val="24"/>
        </w:rPr>
        <w:t>Развитие координации движений</w:t>
      </w:r>
      <w:r>
        <w:rPr>
          <w:rFonts w:ascii="Times New Roman" w:hAnsi="Times New Roman" w:cs="Times New Roman"/>
          <w:i/>
          <w:iCs/>
          <w:sz w:val="24"/>
          <w:szCs w:val="24"/>
        </w:rPr>
        <w:t>.</w:t>
      </w:r>
      <w:r>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8C8B13F">
      <w:pPr>
        <w:pStyle w:val="15"/>
        <w:rPr>
          <w:rFonts w:ascii="Times New Roman" w:hAnsi="Times New Roman" w:cs="Times New Roman"/>
          <w:sz w:val="24"/>
          <w:szCs w:val="24"/>
        </w:rPr>
      </w:pPr>
      <w:r>
        <w:rPr>
          <w:rFonts w:ascii="Times New Roman" w:hAnsi="Times New Roman" w:cs="Times New Roman"/>
          <w:b/>
          <w:i/>
          <w:iCs/>
          <w:sz w:val="24"/>
          <w:szCs w:val="24"/>
        </w:rPr>
        <w:t>Развитие силовых способностей.</w:t>
      </w:r>
      <w:r>
        <w:rPr>
          <w:rFonts w:ascii="Times New Roman" w:hAnsi="Times New Roman" w:cs="Times New Roman"/>
          <w:i/>
          <w:iCs/>
          <w:sz w:val="24"/>
          <w:szCs w:val="24"/>
        </w:rPr>
        <w:t xml:space="preserve"> </w:t>
      </w:r>
      <w:r>
        <w:rPr>
          <w:rFonts w:ascii="Times New Roman" w:hAnsi="Times New Roman" w:cs="Times New Roman"/>
          <w:sz w:val="24"/>
          <w:szCs w:val="24"/>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ECCBE26">
      <w:pPr>
        <w:pStyle w:val="15"/>
        <w:rPr>
          <w:rFonts w:ascii="Times New Roman" w:hAnsi="Times New Roman" w:cs="Times New Roman"/>
          <w:sz w:val="24"/>
          <w:szCs w:val="24"/>
        </w:rPr>
      </w:pPr>
      <w:r>
        <w:rPr>
          <w:rFonts w:ascii="Times New Roman" w:hAnsi="Times New Roman" w:cs="Times New Roman"/>
          <w:b/>
          <w:i/>
          <w:iCs/>
          <w:sz w:val="24"/>
          <w:szCs w:val="24"/>
        </w:rPr>
        <w:t>Развитие выносливости.</w:t>
      </w:r>
      <w:r>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7D82ADC">
      <w:pPr>
        <w:pStyle w:val="15"/>
        <w:ind w:firstLine="0"/>
        <w:rPr>
          <w:rFonts w:ascii="Times New Roman" w:hAnsi="Times New Roman" w:cs="Times New Roman"/>
          <w:b/>
          <w:iCs/>
          <w:sz w:val="24"/>
          <w:szCs w:val="24"/>
        </w:rPr>
      </w:pPr>
      <w:r>
        <w:rPr>
          <w:rFonts w:ascii="Times New Roman" w:hAnsi="Times New Roman" w:cs="Times New Roman"/>
          <w:b/>
          <w:iCs/>
          <w:sz w:val="24"/>
          <w:szCs w:val="24"/>
        </w:rPr>
        <w:t xml:space="preserve">«Лёгкая атлетика» </w:t>
      </w:r>
    </w:p>
    <w:p w14:paraId="1E78DB86">
      <w:pPr>
        <w:pStyle w:val="15"/>
        <w:ind w:firstLine="0"/>
        <w:rPr>
          <w:rFonts w:ascii="Times New Roman" w:hAnsi="Times New Roman" w:cs="Times New Roman"/>
          <w:w w:val="102"/>
          <w:sz w:val="24"/>
          <w:szCs w:val="24"/>
        </w:rPr>
      </w:pPr>
      <w:r>
        <w:rPr>
          <w:rFonts w:ascii="Times New Roman" w:hAnsi="Times New Roman" w:cs="Times New Roman"/>
          <w:i/>
          <w:iCs/>
          <w:w w:val="102"/>
          <w:sz w:val="24"/>
          <w:szCs w:val="24"/>
        </w:rPr>
        <w:t>Развитие выносливости.</w:t>
      </w:r>
      <w:r>
        <w:rPr>
          <w:rFonts w:ascii="Times New Roman" w:hAnsi="Times New Roman" w:cs="Times New Roman"/>
          <w:w w:val="102"/>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1EA122D">
      <w:pPr>
        <w:pStyle w:val="15"/>
        <w:rPr>
          <w:rFonts w:ascii="Times New Roman" w:hAnsi="Times New Roman" w:cs="Times New Roman"/>
          <w:sz w:val="24"/>
          <w:szCs w:val="24"/>
        </w:rPr>
      </w:pPr>
      <w:r>
        <w:rPr>
          <w:rFonts w:ascii="Times New Roman" w:hAnsi="Times New Roman" w:cs="Times New Roman"/>
          <w:b/>
          <w:i/>
          <w:iCs/>
          <w:sz w:val="24"/>
          <w:szCs w:val="24"/>
        </w:rPr>
        <w:t>Развитие силовых способностей.</w:t>
      </w:r>
      <w:r>
        <w:rPr>
          <w:rFonts w:ascii="Times New Roman" w:hAnsi="Times New Roman" w:cs="Times New Roman"/>
          <w:b/>
          <w:sz w:val="24"/>
          <w:szCs w:val="24"/>
        </w:rPr>
        <w:t xml:space="preserve"> </w:t>
      </w:r>
      <w:r>
        <w:rPr>
          <w:rFonts w:ascii="Times New Roman" w:hAnsi="Times New Roman" w:cs="Times New Roman"/>
          <w:sz w:val="24"/>
          <w:szCs w:val="24"/>
        </w:rPr>
        <w:t>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525E37B">
      <w:pPr>
        <w:pStyle w:val="15"/>
        <w:rPr>
          <w:rFonts w:ascii="Times New Roman" w:hAnsi="Times New Roman" w:cs="Times New Roman"/>
          <w:w w:val="104"/>
          <w:sz w:val="24"/>
          <w:szCs w:val="24"/>
        </w:rPr>
      </w:pPr>
      <w:r>
        <w:rPr>
          <w:rFonts w:ascii="Times New Roman" w:hAnsi="Times New Roman" w:cs="Times New Roman"/>
          <w:b/>
          <w:i/>
          <w:iCs/>
          <w:w w:val="104"/>
          <w:sz w:val="24"/>
          <w:szCs w:val="24"/>
        </w:rPr>
        <w:t>Развитие скоростных способностей</w:t>
      </w:r>
      <w:r>
        <w:rPr>
          <w:rFonts w:ascii="Times New Roman" w:hAnsi="Times New Roman" w:cs="Times New Roman"/>
          <w:i/>
          <w:iCs/>
          <w:w w:val="104"/>
          <w:sz w:val="24"/>
          <w:szCs w:val="24"/>
        </w:rPr>
        <w:t>.</w:t>
      </w:r>
      <w:r>
        <w:rPr>
          <w:rFonts w:ascii="Times New Roman" w:hAnsi="Times New Roman" w:cs="Times New Roman"/>
          <w:w w:val="104"/>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4E6FB769">
      <w:pPr>
        <w:pStyle w:val="15"/>
        <w:rPr>
          <w:rFonts w:ascii="Times New Roman" w:hAnsi="Times New Roman" w:cs="Times New Roman"/>
          <w:sz w:val="24"/>
          <w:szCs w:val="24"/>
        </w:rPr>
      </w:pPr>
      <w:r>
        <w:rPr>
          <w:rFonts w:ascii="Times New Roman" w:hAnsi="Times New Roman" w:cs="Times New Roman"/>
          <w:b/>
          <w:i/>
          <w:iCs/>
          <w:sz w:val="24"/>
          <w:szCs w:val="24"/>
        </w:rPr>
        <w:t>Развитие координации движений</w:t>
      </w:r>
      <w:r>
        <w:rPr>
          <w:rFonts w:ascii="Times New Roman" w:hAnsi="Times New Roman" w:cs="Times New Roman"/>
          <w:i/>
          <w:iCs/>
          <w:sz w:val="24"/>
          <w:szCs w:val="24"/>
        </w:rPr>
        <w:t>.</w:t>
      </w:r>
      <w:r>
        <w:rPr>
          <w:rFonts w:ascii="Times New Roman" w:hAnsi="Times New Roman" w:cs="Times New Roman"/>
          <w:sz w:val="24"/>
          <w:szCs w:val="24"/>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F6F3040">
      <w:pPr>
        <w:pStyle w:val="15"/>
        <w:rPr>
          <w:rFonts w:ascii="Times New Roman" w:hAnsi="Times New Roman" w:cs="Times New Roman"/>
          <w:b/>
          <w:iCs/>
          <w:sz w:val="24"/>
          <w:szCs w:val="24"/>
        </w:rPr>
      </w:pPr>
      <w:r>
        <w:rPr>
          <w:rFonts w:ascii="Times New Roman" w:hAnsi="Times New Roman" w:cs="Times New Roman"/>
          <w:i/>
          <w:iCs/>
          <w:sz w:val="24"/>
          <w:szCs w:val="24"/>
        </w:rPr>
        <w:t xml:space="preserve"> </w:t>
      </w:r>
      <w:r>
        <w:rPr>
          <w:rFonts w:ascii="Times New Roman" w:hAnsi="Times New Roman" w:cs="Times New Roman"/>
          <w:b/>
          <w:iCs/>
          <w:sz w:val="24"/>
          <w:szCs w:val="24"/>
        </w:rPr>
        <w:t>«Зимние виды спорта»</w:t>
      </w:r>
    </w:p>
    <w:p w14:paraId="147CD40A">
      <w:pPr>
        <w:pStyle w:val="15"/>
        <w:rPr>
          <w:rFonts w:ascii="Times New Roman" w:hAnsi="Times New Roman" w:cs="Times New Roman"/>
          <w:w w:val="104"/>
          <w:sz w:val="24"/>
          <w:szCs w:val="24"/>
        </w:rPr>
      </w:pPr>
      <w:r>
        <w:rPr>
          <w:rFonts w:ascii="Times New Roman" w:hAnsi="Times New Roman" w:cs="Times New Roman"/>
          <w:b/>
          <w:i/>
          <w:iCs/>
          <w:sz w:val="24"/>
          <w:szCs w:val="24"/>
        </w:rPr>
        <w:t>Развитие выносливости</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w w:val="104"/>
          <w:sz w:val="24"/>
          <w:szCs w:val="24"/>
        </w:rPr>
        <w:t>Передвижения на лыжах с равномерной скоростью в режимах умеренной, большой и субмаксимальной интенсивности; с соревновательной скоростью.</w:t>
      </w:r>
    </w:p>
    <w:p w14:paraId="156EBA7D">
      <w:pPr>
        <w:pStyle w:val="15"/>
        <w:rPr>
          <w:rFonts w:ascii="Times New Roman" w:hAnsi="Times New Roman" w:cs="Times New Roman"/>
          <w:w w:val="104"/>
          <w:sz w:val="24"/>
          <w:szCs w:val="24"/>
        </w:rPr>
      </w:pPr>
      <w:r>
        <w:rPr>
          <w:rFonts w:ascii="Times New Roman" w:hAnsi="Times New Roman" w:cs="Times New Roman"/>
          <w:b/>
          <w:i/>
          <w:iCs/>
          <w:sz w:val="24"/>
          <w:szCs w:val="24"/>
        </w:rPr>
        <w:t>Развитие силовых способностей</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w w:val="104"/>
          <w:sz w:val="24"/>
          <w:szCs w:val="24"/>
        </w:rPr>
        <w:t>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2C46B1C">
      <w:pPr>
        <w:pStyle w:val="15"/>
        <w:rPr>
          <w:rFonts w:ascii="Times New Roman" w:hAnsi="Times New Roman" w:cs="Times New Roman"/>
          <w:w w:val="104"/>
          <w:sz w:val="24"/>
          <w:szCs w:val="24"/>
        </w:rPr>
      </w:pPr>
      <w:r>
        <w:rPr>
          <w:rFonts w:ascii="Times New Roman" w:hAnsi="Times New Roman" w:cs="Times New Roman"/>
          <w:b/>
          <w:i/>
          <w:iCs/>
          <w:sz w:val="24"/>
          <w:szCs w:val="24"/>
        </w:rPr>
        <w:t>Развитие координации.</w:t>
      </w:r>
      <w:r>
        <w:rPr>
          <w:rFonts w:ascii="Times New Roman" w:hAnsi="Times New Roman" w:cs="Times New Roman"/>
          <w:sz w:val="24"/>
          <w:szCs w:val="24"/>
        </w:rPr>
        <w:t xml:space="preserve"> </w:t>
      </w:r>
      <w:r>
        <w:rPr>
          <w:rFonts w:ascii="Times New Roman" w:hAnsi="Times New Roman" w:cs="Times New Roman"/>
          <w:w w:val="104"/>
          <w:sz w:val="24"/>
          <w:szCs w:val="24"/>
        </w:rPr>
        <w:t>Упражнения в поворотах и спусках на лыжах; проезд через «ворота» и преодоление небольших трамплинов.</w:t>
      </w:r>
    </w:p>
    <w:p w14:paraId="1372DFFC">
      <w:pPr>
        <w:pStyle w:val="15"/>
        <w:rPr>
          <w:rFonts w:ascii="Times New Roman" w:hAnsi="Times New Roman" w:cs="Times New Roman"/>
          <w:i/>
          <w:iCs/>
          <w:sz w:val="24"/>
          <w:szCs w:val="24"/>
        </w:rPr>
      </w:pPr>
      <w:r>
        <w:rPr>
          <w:rFonts w:ascii="Times New Roman" w:hAnsi="Times New Roman" w:cs="Times New Roman"/>
          <w:i/>
          <w:iCs/>
          <w:sz w:val="24"/>
          <w:szCs w:val="24"/>
        </w:rPr>
        <w:t>«Спортивные игры»</w:t>
      </w:r>
    </w:p>
    <w:p w14:paraId="46260C85">
      <w:pPr>
        <w:pStyle w:val="15"/>
        <w:rPr>
          <w:rFonts w:ascii="Times New Roman" w:hAnsi="Times New Roman" w:cs="Times New Roman"/>
          <w:w w:val="101"/>
          <w:sz w:val="24"/>
          <w:szCs w:val="24"/>
        </w:rPr>
      </w:pPr>
      <w:r>
        <w:rPr>
          <w:rFonts w:ascii="Times New Roman" w:hAnsi="Times New Roman" w:cs="Times New Roman"/>
          <w:w w:val="101"/>
          <w:sz w:val="24"/>
          <w:szCs w:val="24"/>
          <w:u w:val="thick" w:color="000000"/>
        </w:rPr>
        <w:t>Баскетбол.</w:t>
      </w:r>
      <w:r>
        <w:rPr>
          <w:rFonts w:ascii="Times New Roman" w:hAnsi="Times New Roman" w:cs="Times New Roman"/>
          <w:w w:val="101"/>
          <w:sz w:val="24"/>
          <w:szCs w:val="24"/>
        </w:rPr>
        <w:t xml:space="preserve"> </w:t>
      </w:r>
    </w:p>
    <w:p w14:paraId="3A5C5DE7">
      <w:pPr>
        <w:pStyle w:val="15"/>
        <w:rPr>
          <w:rFonts w:ascii="Times New Roman" w:hAnsi="Times New Roman" w:cs="Times New Roman"/>
          <w:w w:val="101"/>
          <w:sz w:val="24"/>
          <w:szCs w:val="24"/>
          <w:u w:val="thick" w:color="000000"/>
        </w:rPr>
      </w:pPr>
      <w:r>
        <w:rPr>
          <w:rFonts w:ascii="Times New Roman" w:hAnsi="Times New Roman" w:cs="Times New Roman"/>
          <w:b/>
          <w:i/>
          <w:iCs/>
          <w:w w:val="101"/>
          <w:sz w:val="24"/>
          <w:szCs w:val="24"/>
        </w:rPr>
        <w:t>Развитие скоростных способностей.</w:t>
      </w:r>
      <w:r>
        <w:rPr>
          <w:rFonts w:ascii="Times New Roman" w:hAnsi="Times New Roman" w:cs="Times New Roman"/>
          <w:w w:val="101"/>
          <w:sz w:val="24"/>
          <w:szCs w:val="24"/>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6DA77996">
      <w:pPr>
        <w:pStyle w:val="15"/>
        <w:rPr>
          <w:rFonts w:ascii="Times New Roman" w:hAnsi="Times New Roman" w:cs="Times New Roman"/>
          <w:sz w:val="24"/>
          <w:szCs w:val="24"/>
          <w:u w:color="000000"/>
        </w:rPr>
      </w:pPr>
      <w:r>
        <w:rPr>
          <w:rFonts w:ascii="Times New Roman" w:hAnsi="Times New Roman" w:cs="Times New Roman"/>
          <w:b/>
          <w:i/>
          <w:iCs/>
          <w:sz w:val="24"/>
          <w:szCs w:val="24"/>
          <w:u w:color="000000"/>
        </w:rPr>
        <w:t>Развитие силовых способностей</w:t>
      </w:r>
      <w:r>
        <w:rPr>
          <w:rFonts w:ascii="Times New Roman" w:hAnsi="Times New Roman" w:cs="Times New Roman"/>
          <w:i/>
          <w:iCs/>
          <w:sz w:val="24"/>
          <w:szCs w:val="24"/>
          <w:u w:color="000000"/>
        </w:rPr>
        <w:t>.</w:t>
      </w:r>
      <w:r>
        <w:rPr>
          <w:rFonts w:ascii="Times New Roman" w:hAnsi="Times New Roman" w:cs="Times New Roman"/>
          <w:sz w:val="24"/>
          <w:szCs w:val="24"/>
          <w:u w:color="000000"/>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2A5AB58">
      <w:pPr>
        <w:pStyle w:val="15"/>
        <w:rPr>
          <w:rFonts w:ascii="Times New Roman" w:hAnsi="Times New Roman" w:cs="Times New Roman"/>
          <w:sz w:val="24"/>
          <w:szCs w:val="24"/>
          <w:u w:color="000000"/>
        </w:rPr>
      </w:pPr>
      <w:r>
        <w:rPr>
          <w:rFonts w:ascii="Times New Roman" w:hAnsi="Times New Roman" w:cs="Times New Roman"/>
          <w:b/>
          <w:i/>
          <w:iCs/>
          <w:sz w:val="24"/>
          <w:szCs w:val="24"/>
          <w:u w:color="000000"/>
        </w:rPr>
        <w:t>Развитие выносливости</w:t>
      </w:r>
      <w:r>
        <w:rPr>
          <w:rFonts w:ascii="Times New Roman" w:hAnsi="Times New Roman" w:cs="Times New Roman"/>
          <w:i/>
          <w:iCs/>
          <w:sz w:val="24"/>
          <w:szCs w:val="24"/>
          <w:u w:color="000000"/>
        </w:rPr>
        <w:t>.</w:t>
      </w:r>
      <w:r>
        <w:rPr>
          <w:rFonts w:ascii="Times New Roman" w:hAnsi="Times New Roman" w:cs="Times New Roman"/>
          <w:sz w:val="24"/>
          <w:szCs w:val="24"/>
          <w:u w:color="000000"/>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8BC510C">
      <w:pPr>
        <w:pStyle w:val="15"/>
        <w:jc w:val="left"/>
        <w:rPr>
          <w:rFonts w:ascii="Times New Roman" w:hAnsi="Times New Roman" w:cs="Times New Roman"/>
          <w:w w:val="104"/>
          <w:sz w:val="24"/>
          <w:szCs w:val="24"/>
          <w:u w:color="000000"/>
        </w:rPr>
      </w:pPr>
      <w:r>
        <w:rPr>
          <w:rFonts w:ascii="Times New Roman" w:hAnsi="Times New Roman" w:cs="Times New Roman"/>
          <w:b/>
          <w:i/>
          <w:iCs/>
          <w:w w:val="104"/>
          <w:sz w:val="24"/>
          <w:szCs w:val="24"/>
          <w:u w:color="000000"/>
        </w:rPr>
        <w:t>Развитие координации движений.</w:t>
      </w:r>
      <w:r>
        <w:rPr>
          <w:rFonts w:ascii="Times New Roman" w:hAnsi="Times New Roman" w:cs="Times New Roman"/>
          <w:w w:val="104"/>
          <w:sz w:val="24"/>
          <w:szCs w:val="24"/>
          <w:u w:color="000000"/>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BF002F0">
      <w:pPr>
        <w:pStyle w:val="15"/>
        <w:rPr>
          <w:rFonts w:ascii="Times New Roman" w:hAnsi="Times New Roman" w:cs="Times New Roman"/>
          <w:w w:val="101"/>
          <w:sz w:val="24"/>
          <w:szCs w:val="24"/>
        </w:rPr>
      </w:pPr>
      <w:r>
        <w:rPr>
          <w:rFonts w:ascii="Times New Roman" w:hAnsi="Times New Roman" w:cs="Times New Roman"/>
          <w:w w:val="101"/>
          <w:sz w:val="24"/>
          <w:szCs w:val="24"/>
          <w:u w:val="thick" w:color="000000"/>
        </w:rPr>
        <w:t>Футбол.</w:t>
      </w:r>
      <w:r>
        <w:rPr>
          <w:rFonts w:ascii="Times New Roman" w:hAnsi="Times New Roman" w:cs="Times New Roman"/>
          <w:w w:val="101"/>
          <w:sz w:val="24"/>
          <w:szCs w:val="24"/>
        </w:rPr>
        <w:t xml:space="preserve"> </w:t>
      </w:r>
    </w:p>
    <w:p w14:paraId="473A4F50">
      <w:pPr>
        <w:pStyle w:val="15"/>
        <w:jc w:val="left"/>
        <w:rPr>
          <w:rFonts w:ascii="Times New Roman" w:hAnsi="Times New Roman" w:cs="Times New Roman"/>
          <w:w w:val="101"/>
          <w:sz w:val="24"/>
          <w:szCs w:val="24"/>
          <w:u w:val="thick" w:color="000000"/>
        </w:rPr>
      </w:pPr>
      <w:r>
        <w:rPr>
          <w:rFonts w:ascii="Times New Roman" w:hAnsi="Times New Roman" w:cs="Times New Roman"/>
          <w:b/>
          <w:i/>
          <w:iCs/>
          <w:w w:val="101"/>
          <w:sz w:val="24"/>
          <w:szCs w:val="24"/>
        </w:rPr>
        <w:t>Развитие скоростных способностей</w:t>
      </w:r>
      <w:r>
        <w:rPr>
          <w:rFonts w:ascii="Times New Roman" w:hAnsi="Times New Roman" w:cs="Times New Roman"/>
          <w:i/>
          <w:iCs/>
          <w:w w:val="101"/>
          <w:sz w:val="24"/>
          <w:szCs w:val="24"/>
        </w:rPr>
        <w:t>.</w:t>
      </w:r>
      <w:r>
        <w:rPr>
          <w:rFonts w:ascii="Times New Roman" w:hAnsi="Times New Roman" w:cs="Times New Roman"/>
          <w:w w:val="101"/>
          <w:sz w:val="24"/>
          <w:szCs w:val="24"/>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w:t>
      </w:r>
      <w:r>
        <w:rPr>
          <w:rFonts w:ascii="Times New Roman" w:hAnsi="Times New Roman" w:cs="Times New Roman"/>
          <w:sz w:val="24"/>
          <w:szCs w:val="24"/>
          <w:u w:color="000000"/>
        </w:rPr>
        <w:t></w:t>
      </w:r>
      <w:r>
        <w:rPr>
          <w:rFonts w:ascii="Times New Roman" w:hAnsi="Times New Roman" w:cs="Times New Roman"/>
          <w:w w:val="101"/>
          <w:sz w:val="24"/>
          <w:szCs w:val="24"/>
        </w:rPr>
        <w:t xml:space="preserve"> и 360</w:t>
      </w:r>
      <w:r>
        <w:rPr>
          <w:rFonts w:ascii="Times New Roman" w:hAnsi="Times New Roman" w:cs="Times New Roman"/>
          <w:sz w:val="24"/>
          <w:szCs w:val="24"/>
          <w:u w:color="000000"/>
        </w:rPr>
        <w:t></w:t>
      </w:r>
      <w:r>
        <w:rPr>
          <w:rFonts w:ascii="Times New Roman" w:hAnsi="Times New Roman" w:cs="Times New Roman"/>
          <w:w w:val="101"/>
          <w:sz w:val="24"/>
          <w:szCs w:val="24"/>
        </w:rPr>
        <w:t>.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8015B63">
      <w:pPr>
        <w:pStyle w:val="15"/>
        <w:rPr>
          <w:rFonts w:ascii="Times New Roman" w:hAnsi="Times New Roman" w:cs="Times New Roman"/>
          <w:sz w:val="24"/>
          <w:szCs w:val="24"/>
        </w:rPr>
      </w:pPr>
      <w:r>
        <w:rPr>
          <w:rFonts w:ascii="Times New Roman" w:hAnsi="Times New Roman" w:cs="Times New Roman"/>
          <w:b/>
          <w:i/>
          <w:iCs/>
          <w:sz w:val="24"/>
          <w:szCs w:val="24"/>
        </w:rPr>
        <w:t>Развитие силовых способностей.</w:t>
      </w:r>
      <w:r>
        <w:rPr>
          <w:rFonts w:ascii="Times New Roman" w:hAnsi="Times New Roman" w:cs="Times New Roman"/>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B072DAE">
      <w:pPr>
        <w:pStyle w:val="15"/>
        <w:rPr>
          <w:rFonts w:ascii="Times New Roman" w:hAnsi="Times New Roman" w:cs="Times New Roman"/>
          <w:sz w:val="24"/>
          <w:szCs w:val="24"/>
        </w:rPr>
      </w:pPr>
    </w:p>
    <w:p w14:paraId="7E4023A5">
      <w:pPr>
        <w:pStyle w:val="15"/>
        <w:rPr>
          <w:rFonts w:ascii="Times New Roman" w:hAnsi="Times New Roman" w:cs="Times New Roman"/>
          <w:sz w:val="24"/>
          <w:szCs w:val="24"/>
        </w:rPr>
      </w:pPr>
      <w:r>
        <w:rPr>
          <w:rFonts w:ascii="Times New Roman" w:hAnsi="Times New Roman" w:cs="Times New Roman"/>
          <w:b/>
          <w:i/>
          <w:iCs/>
          <w:sz w:val="24"/>
          <w:szCs w:val="24"/>
        </w:rPr>
        <w:t>Развитие выносливости</w:t>
      </w:r>
      <w:r>
        <w:rPr>
          <w:rFonts w:ascii="Times New Roman" w:hAnsi="Times New Roman" w:cs="Times New Roman"/>
          <w:i/>
          <w:iCs/>
          <w:sz w:val="24"/>
          <w:szCs w:val="24"/>
        </w:rPr>
        <w:t>.</w:t>
      </w:r>
      <w:r>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6D2CBF1">
      <w:pPr>
        <w:pStyle w:val="20"/>
        <w:rPr>
          <w:rFonts w:ascii="Times New Roman" w:hAnsi="Times New Roman" w:cs="Times New Roman"/>
          <w:b/>
          <w:sz w:val="24"/>
          <w:szCs w:val="24"/>
        </w:rPr>
      </w:pPr>
    </w:p>
    <w:p w14:paraId="4A431111">
      <w:pPr>
        <w:pStyle w:val="20"/>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 «физическая культура» на уровне среднего общего образования.</w:t>
      </w:r>
      <w:r>
        <w:rPr>
          <w:rFonts w:ascii="Times New Roman" w:hAnsi="Times New Roman" w:cs="Times New Roman"/>
          <w:sz w:val="24"/>
          <w:szCs w:val="24"/>
        </w:rPr>
        <w:t xml:space="preserve"> </w:t>
      </w:r>
    </w:p>
    <w:p w14:paraId="346AB913">
      <w:pPr>
        <w:pStyle w:val="29"/>
        <w:spacing w:before="0"/>
        <w:jc w:val="both"/>
        <w:rPr>
          <w:rFonts w:ascii="Times New Roman" w:hAnsi="Times New Roman" w:cs="Times New Roman"/>
          <w:sz w:val="24"/>
          <w:szCs w:val="24"/>
        </w:rPr>
      </w:pPr>
      <w:r>
        <w:rPr>
          <w:rFonts w:ascii="Times New Roman" w:hAnsi="Times New Roman" w:cs="Times New Roman"/>
          <w:sz w:val="24"/>
          <w:szCs w:val="24"/>
        </w:rPr>
        <w:t>В части гражданского воспитания должны отражать:</w:t>
      </w:r>
    </w:p>
    <w:p w14:paraId="31A758AB">
      <w:pPr>
        <w:pStyle w:val="15"/>
        <w:rPr>
          <w:rFonts w:ascii="Times New Roman" w:hAnsi="Times New Roman" w:cs="Times New Roman"/>
          <w:sz w:val="24"/>
          <w:szCs w:val="24"/>
        </w:rPr>
      </w:pPr>
      <w:r>
        <w:rPr>
          <w:rFonts w:ascii="Times New Roman" w:hAnsi="Times New Roman" w:cs="Times New Roman"/>
          <w:sz w:val="24"/>
          <w:szCs w:val="24"/>
        </w:rPr>
        <w:t>— сформированность гражданской позиции обучающегося как активного и ответственного члена российского общества;</w:t>
      </w:r>
    </w:p>
    <w:p w14:paraId="46772626">
      <w:pPr>
        <w:pStyle w:val="15"/>
        <w:rPr>
          <w:rFonts w:ascii="Times New Roman" w:hAnsi="Times New Roman" w:cs="Times New Roman"/>
          <w:sz w:val="24"/>
          <w:szCs w:val="24"/>
        </w:rPr>
      </w:pPr>
      <w:r>
        <w:rPr>
          <w:rFonts w:ascii="Times New Roman" w:hAnsi="Times New Roman" w:cs="Times New Roman"/>
          <w:sz w:val="24"/>
          <w:szCs w:val="24"/>
        </w:rPr>
        <w:t>— осознание своих конституционных прав и обязанностей, уважение закона и правопорядка;</w:t>
      </w:r>
    </w:p>
    <w:p w14:paraId="257B0AA1">
      <w:pPr>
        <w:pStyle w:val="15"/>
        <w:rPr>
          <w:rFonts w:ascii="Times New Roman" w:hAnsi="Times New Roman" w:cs="Times New Roman"/>
          <w:sz w:val="24"/>
          <w:szCs w:val="24"/>
        </w:rPr>
      </w:pPr>
      <w:r>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14:paraId="6B33D384">
      <w:pPr>
        <w:pStyle w:val="15"/>
        <w:rPr>
          <w:rFonts w:ascii="Times New Roman" w:hAnsi="Times New Roman" w:cs="Times New Roman"/>
          <w:sz w:val="24"/>
          <w:szCs w:val="24"/>
        </w:rPr>
      </w:pPr>
      <w:r>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10A57D">
      <w:pPr>
        <w:pStyle w:val="15"/>
        <w:rPr>
          <w:rFonts w:ascii="Times New Roman" w:hAnsi="Times New Roman" w:cs="Times New Roman"/>
          <w:sz w:val="24"/>
          <w:szCs w:val="24"/>
        </w:rPr>
      </w:pPr>
      <w:r>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86E2053">
      <w:pPr>
        <w:pStyle w:val="15"/>
        <w:rPr>
          <w:rFonts w:ascii="Times New Roman" w:hAnsi="Times New Roman" w:cs="Times New Roman"/>
          <w:sz w:val="24"/>
          <w:szCs w:val="24"/>
        </w:rPr>
      </w:pPr>
      <w:r>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14:paraId="0F9F2FF4">
      <w:pPr>
        <w:pStyle w:val="15"/>
        <w:rPr>
          <w:rFonts w:ascii="Times New Roman" w:hAnsi="Times New Roman" w:cs="Times New Roman"/>
          <w:sz w:val="24"/>
          <w:szCs w:val="24"/>
        </w:rPr>
      </w:pPr>
      <w:r>
        <w:rPr>
          <w:rFonts w:ascii="Times New Roman" w:hAnsi="Times New Roman" w:cs="Times New Roman"/>
          <w:sz w:val="24"/>
          <w:szCs w:val="24"/>
        </w:rPr>
        <w:t>— готовность к гуманитарной и волонтёрской деятельности.</w:t>
      </w:r>
    </w:p>
    <w:p w14:paraId="1BB38DF7">
      <w:pPr>
        <w:pStyle w:val="29"/>
        <w:spacing w:before="0"/>
        <w:jc w:val="both"/>
        <w:rPr>
          <w:rFonts w:ascii="Times New Roman" w:hAnsi="Times New Roman" w:cs="Times New Roman"/>
          <w:sz w:val="24"/>
          <w:szCs w:val="24"/>
        </w:rPr>
      </w:pPr>
      <w:r>
        <w:rPr>
          <w:rFonts w:ascii="Times New Roman" w:hAnsi="Times New Roman" w:cs="Times New Roman"/>
          <w:sz w:val="24"/>
          <w:szCs w:val="24"/>
        </w:rPr>
        <w:t>В части патриотического воспитания должны отражать:</w:t>
      </w:r>
    </w:p>
    <w:p w14:paraId="321F7A10">
      <w:pPr>
        <w:pStyle w:val="15"/>
        <w:rPr>
          <w:rFonts w:ascii="Times New Roman" w:hAnsi="Times New Roman" w:cs="Times New Roman"/>
          <w:sz w:val="24"/>
          <w:szCs w:val="24"/>
        </w:rPr>
      </w:pPr>
      <w:r>
        <w:rPr>
          <w:rFonts w:ascii="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CF12050">
      <w:pPr>
        <w:pStyle w:val="15"/>
        <w:rPr>
          <w:rFonts w:ascii="Times New Roman" w:hAnsi="Times New Roman" w:cs="Times New Roman"/>
          <w:sz w:val="24"/>
          <w:szCs w:val="24"/>
        </w:rPr>
      </w:pPr>
      <w:r>
        <w:rPr>
          <w:rFonts w:ascii="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7EA3D50F">
      <w:pPr>
        <w:pStyle w:val="15"/>
        <w:rPr>
          <w:rFonts w:ascii="Times New Roman" w:hAnsi="Times New Roman" w:cs="Times New Roman"/>
          <w:sz w:val="24"/>
          <w:szCs w:val="24"/>
        </w:rPr>
      </w:pPr>
      <w:r>
        <w:rPr>
          <w:rFonts w:ascii="Times New Roman" w:hAnsi="Times New Roman" w:cs="Times New Roman"/>
          <w:sz w:val="24"/>
          <w:szCs w:val="24"/>
        </w:rPr>
        <w:t>— идейную убеждённость, готовность к служению и защите Отечества, ответственность за его судьбу.</w:t>
      </w:r>
    </w:p>
    <w:p w14:paraId="46C98442">
      <w:pPr>
        <w:pStyle w:val="29"/>
        <w:spacing w:before="0"/>
        <w:jc w:val="both"/>
        <w:rPr>
          <w:rFonts w:ascii="Times New Roman" w:hAnsi="Times New Roman" w:cs="Times New Roman"/>
          <w:sz w:val="24"/>
          <w:szCs w:val="24"/>
        </w:rPr>
      </w:pPr>
      <w:r>
        <w:rPr>
          <w:rFonts w:ascii="Times New Roman" w:hAnsi="Times New Roman" w:cs="Times New Roman"/>
          <w:sz w:val="24"/>
          <w:szCs w:val="24"/>
        </w:rPr>
        <w:t>В части духовно-нравственного воспитания должны отражать:</w:t>
      </w:r>
    </w:p>
    <w:p w14:paraId="2192ACB4">
      <w:pPr>
        <w:pStyle w:val="15"/>
        <w:rPr>
          <w:rFonts w:ascii="Times New Roman" w:hAnsi="Times New Roman" w:cs="Times New Roman"/>
          <w:sz w:val="24"/>
          <w:szCs w:val="24"/>
        </w:rPr>
      </w:pPr>
      <w:r>
        <w:rPr>
          <w:rFonts w:ascii="Times New Roman" w:hAnsi="Times New Roman" w:cs="Times New Roman"/>
          <w:sz w:val="24"/>
          <w:szCs w:val="24"/>
        </w:rPr>
        <w:t>— осознание духовных ценностей российского народа;</w:t>
      </w:r>
    </w:p>
    <w:p w14:paraId="41EF3C89">
      <w:pPr>
        <w:pStyle w:val="15"/>
        <w:rPr>
          <w:rFonts w:ascii="Times New Roman" w:hAnsi="Times New Roman" w:cs="Times New Roman"/>
          <w:sz w:val="24"/>
          <w:szCs w:val="24"/>
        </w:rPr>
      </w:pPr>
      <w:r>
        <w:rPr>
          <w:rFonts w:ascii="Times New Roman" w:hAnsi="Times New Roman" w:cs="Times New Roman"/>
          <w:sz w:val="24"/>
          <w:szCs w:val="24"/>
        </w:rPr>
        <w:t xml:space="preserve">— сформированность нравственного сознания, этического поведения; </w:t>
      </w:r>
    </w:p>
    <w:p w14:paraId="4DE6BA42">
      <w:pPr>
        <w:pStyle w:val="15"/>
        <w:rPr>
          <w:rFonts w:ascii="Times New Roman" w:hAnsi="Times New Roman" w:cs="Times New Roman"/>
          <w:sz w:val="24"/>
          <w:szCs w:val="24"/>
        </w:rPr>
      </w:pPr>
      <w:r>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14:paraId="033CD4A6">
      <w:pPr>
        <w:pStyle w:val="15"/>
        <w:rPr>
          <w:rFonts w:ascii="Times New Roman" w:hAnsi="Times New Roman" w:cs="Times New Roman"/>
          <w:sz w:val="24"/>
          <w:szCs w:val="24"/>
        </w:rPr>
      </w:pPr>
      <w:r>
        <w:rPr>
          <w:rFonts w:ascii="Times New Roman" w:hAnsi="Times New Roman" w:cs="Times New Roman"/>
          <w:sz w:val="24"/>
          <w:szCs w:val="24"/>
        </w:rPr>
        <w:t>— осознание личного вклада в построение устойчивого будущего;</w:t>
      </w:r>
    </w:p>
    <w:p w14:paraId="75FBD270">
      <w:pPr>
        <w:pStyle w:val="15"/>
        <w:rPr>
          <w:rFonts w:ascii="Times New Roman" w:hAnsi="Times New Roman" w:cs="Times New Roman"/>
          <w:sz w:val="24"/>
          <w:szCs w:val="24"/>
        </w:rPr>
      </w:pPr>
      <w:r>
        <w:rPr>
          <w:rFonts w:ascii="Times New Roman" w:hAnsi="Times New Roman" w:cs="Times New Roman"/>
          <w:sz w:val="24"/>
          <w:szCs w:val="24"/>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E02FB43">
      <w:pPr>
        <w:pStyle w:val="29"/>
        <w:spacing w:before="227"/>
        <w:rPr>
          <w:rFonts w:ascii="Times New Roman" w:hAnsi="Times New Roman" w:cs="Times New Roman"/>
          <w:sz w:val="24"/>
          <w:szCs w:val="24"/>
        </w:rPr>
      </w:pPr>
      <w:r>
        <w:rPr>
          <w:rFonts w:ascii="Times New Roman" w:hAnsi="Times New Roman" w:cs="Times New Roman"/>
          <w:sz w:val="24"/>
          <w:szCs w:val="24"/>
        </w:rPr>
        <w:t>В части эстетического воспитания должны отражать:</w:t>
      </w:r>
    </w:p>
    <w:p w14:paraId="6548009C">
      <w:pPr>
        <w:pStyle w:val="15"/>
        <w:rPr>
          <w:rFonts w:ascii="Times New Roman" w:hAnsi="Times New Roman" w:cs="Times New Roman"/>
          <w:sz w:val="24"/>
          <w:szCs w:val="24"/>
        </w:rPr>
      </w:pPr>
      <w:r>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общественных отношений;</w:t>
      </w:r>
    </w:p>
    <w:p w14:paraId="33A417A3">
      <w:pPr>
        <w:pStyle w:val="15"/>
        <w:rPr>
          <w:rFonts w:ascii="Times New Roman" w:hAnsi="Times New Roman" w:cs="Times New Roman"/>
          <w:sz w:val="24"/>
          <w:szCs w:val="24"/>
        </w:rPr>
      </w:pPr>
      <w:r>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D44B4F">
      <w:pPr>
        <w:pStyle w:val="15"/>
        <w:rPr>
          <w:rFonts w:ascii="Times New Roman" w:hAnsi="Times New Roman" w:cs="Times New Roman"/>
          <w:sz w:val="24"/>
          <w:szCs w:val="24"/>
        </w:rPr>
      </w:pPr>
      <w:r>
        <w:rPr>
          <w:rFonts w:ascii="Times New Roman" w:hAnsi="Times New Roman" w:cs="Times New Roman"/>
          <w:sz w:val="24"/>
          <w:szCs w:val="24"/>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DFC99E5">
      <w:pPr>
        <w:pStyle w:val="15"/>
        <w:rPr>
          <w:rFonts w:ascii="Times New Roman" w:hAnsi="Times New Roman" w:cs="Times New Roman"/>
          <w:sz w:val="24"/>
          <w:szCs w:val="24"/>
        </w:rPr>
      </w:pPr>
      <w:r>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14:paraId="7D235A91">
      <w:pPr>
        <w:pStyle w:val="29"/>
        <w:spacing w:before="170"/>
        <w:rPr>
          <w:rFonts w:ascii="Times New Roman" w:hAnsi="Times New Roman" w:cs="Times New Roman"/>
          <w:sz w:val="24"/>
          <w:szCs w:val="24"/>
        </w:rPr>
      </w:pPr>
      <w:r>
        <w:rPr>
          <w:rFonts w:ascii="Times New Roman" w:hAnsi="Times New Roman" w:cs="Times New Roman"/>
          <w:sz w:val="24"/>
          <w:szCs w:val="24"/>
        </w:rPr>
        <w:t>В части физического воспитания должны отражать:</w:t>
      </w:r>
    </w:p>
    <w:p w14:paraId="3C0192BF">
      <w:pPr>
        <w:pStyle w:val="15"/>
        <w:rPr>
          <w:rFonts w:ascii="Times New Roman" w:hAnsi="Times New Roman" w:cs="Times New Roman"/>
          <w:sz w:val="24"/>
          <w:szCs w:val="24"/>
        </w:rPr>
      </w:pPr>
      <w:r>
        <w:rPr>
          <w:rFonts w:ascii="Times New Roman" w:hAnsi="Times New Roman" w:cs="Times New Roman"/>
          <w:sz w:val="24"/>
          <w:szCs w:val="24"/>
        </w:rPr>
        <w:t>— сформированность здорового и безопасного образа жизни, ответственного отношения к своему здоровью;</w:t>
      </w:r>
    </w:p>
    <w:p w14:paraId="004DCE34">
      <w:pPr>
        <w:pStyle w:val="15"/>
        <w:rPr>
          <w:rFonts w:ascii="Times New Roman" w:hAnsi="Times New Roman" w:cs="Times New Roman"/>
          <w:sz w:val="24"/>
          <w:szCs w:val="24"/>
        </w:rPr>
      </w:pPr>
      <w:r>
        <w:rPr>
          <w:rFonts w:ascii="Times New Roman" w:hAnsi="Times New Roman" w:cs="Times New Roman"/>
          <w:sz w:val="24"/>
          <w:szCs w:val="24"/>
        </w:rPr>
        <w:t>— потребность в физическом совершенствовании, занятиях спортивно-оздоровительной деятельностью;</w:t>
      </w:r>
    </w:p>
    <w:p w14:paraId="6B4B6640">
      <w:pPr>
        <w:pStyle w:val="15"/>
        <w:rPr>
          <w:rFonts w:ascii="Times New Roman" w:hAnsi="Times New Roman" w:cs="Times New Roman"/>
          <w:sz w:val="24"/>
          <w:szCs w:val="24"/>
        </w:rPr>
      </w:pPr>
      <w:r>
        <w:rPr>
          <w:rFonts w:ascii="Times New Roman" w:hAnsi="Times New Roman" w:cs="Times New Roman"/>
          <w:sz w:val="24"/>
          <w:szCs w:val="24"/>
        </w:rPr>
        <w:t>— активное неприятие вредных привычек и иных форм причинения вреда физическому и психическому здоровью.</w:t>
      </w:r>
    </w:p>
    <w:p w14:paraId="2E317F9B">
      <w:pPr>
        <w:pStyle w:val="29"/>
        <w:spacing w:before="170"/>
        <w:jc w:val="both"/>
        <w:rPr>
          <w:rFonts w:ascii="Times New Roman" w:hAnsi="Times New Roman" w:cs="Times New Roman"/>
          <w:sz w:val="24"/>
          <w:szCs w:val="24"/>
        </w:rPr>
      </w:pPr>
      <w:r>
        <w:rPr>
          <w:rFonts w:ascii="Times New Roman" w:hAnsi="Times New Roman" w:cs="Times New Roman"/>
          <w:sz w:val="24"/>
          <w:szCs w:val="24"/>
        </w:rPr>
        <w:t>В части трудового воспитания должны отражать:</w:t>
      </w:r>
    </w:p>
    <w:p w14:paraId="3D326251">
      <w:pPr>
        <w:pStyle w:val="15"/>
        <w:rPr>
          <w:rFonts w:ascii="Times New Roman" w:hAnsi="Times New Roman" w:cs="Times New Roman"/>
          <w:sz w:val="24"/>
          <w:szCs w:val="24"/>
        </w:rPr>
      </w:pPr>
      <w:r>
        <w:rPr>
          <w:rFonts w:ascii="Times New Roman" w:hAnsi="Times New Roman" w:cs="Times New Roman"/>
          <w:sz w:val="24"/>
          <w:szCs w:val="24"/>
        </w:rPr>
        <w:t>— готовность к труду, осознание приобретённых умений и навыков, трудолюбие;</w:t>
      </w:r>
    </w:p>
    <w:p w14:paraId="045E63E4">
      <w:pPr>
        <w:pStyle w:val="15"/>
        <w:rPr>
          <w:rFonts w:ascii="Times New Roman" w:hAnsi="Times New Roman" w:cs="Times New Roman"/>
          <w:sz w:val="24"/>
          <w:szCs w:val="24"/>
        </w:rPr>
      </w:pPr>
      <w:r>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5D79B36">
      <w:pPr>
        <w:pStyle w:val="15"/>
        <w:rPr>
          <w:rFonts w:ascii="Times New Roman" w:hAnsi="Times New Roman" w:cs="Times New Roman"/>
          <w:sz w:val="24"/>
          <w:szCs w:val="24"/>
        </w:rPr>
      </w:pPr>
      <w:r>
        <w:rPr>
          <w:rFonts w:ascii="Times New Roman" w:hAnsi="Times New Roman" w:cs="Times New Roman"/>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90D2703">
      <w:pPr>
        <w:pStyle w:val="15"/>
        <w:rPr>
          <w:rFonts w:ascii="Times New Roman" w:hAnsi="Times New Roman" w:cs="Times New Roman"/>
          <w:sz w:val="24"/>
          <w:szCs w:val="24"/>
        </w:rPr>
      </w:pPr>
      <w:r>
        <w:rPr>
          <w:rFonts w:ascii="Times New Roman" w:hAnsi="Times New Roman" w:cs="Times New Roman"/>
          <w:sz w:val="24"/>
          <w:szCs w:val="24"/>
        </w:rPr>
        <w:t>— готовность и способность к образованию и самообразованию на протяжении всей жизни.</w:t>
      </w:r>
    </w:p>
    <w:p w14:paraId="24A0D2D9">
      <w:pPr>
        <w:pStyle w:val="29"/>
        <w:spacing w:before="0"/>
        <w:jc w:val="both"/>
        <w:rPr>
          <w:rFonts w:ascii="Times New Roman" w:hAnsi="Times New Roman" w:cs="Times New Roman"/>
          <w:sz w:val="24"/>
          <w:szCs w:val="24"/>
        </w:rPr>
      </w:pPr>
      <w:r>
        <w:rPr>
          <w:rFonts w:ascii="Times New Roman" w:hAnsi="Times New Roman" w:cs="Times New Roman"/>
          <w:sz w:val="24"/>
          <w:szCs w:val="24"/>
        </w:rPr>
        <w:t>В части экологического воспитания должны отражать:</w:t>
      </w:r>
    </w:p>
    <w:p w14:paraId="5A141CAE">
      <w:pPr>
        <w:pStyle w:val="15"/>
        <w:rPr>
          <w:rFonts w:ascii="Times New Roman" w:hAnsi="Times New Roman" w:cs="Times New Roman"/>
          <w:sz w:val="24"/>
          <w:szCs w:val="24"/>
        </w:rPr>
      </w:pPr>
      <w:r>
        <w:rPr>
          <w:rFonts w:ascii="Times New Roman" w:hAnsi="Times New Roman" w:cs="Times New Roman"/>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D82AF68">
      <w:pPr>
        <w:pStyle w:val="15"/>
        <w:rPr>
          <w:rFonts w:ascii="Times New Roman" w:hAnsi="Times New Roman" w:cs="Times New Roman"/>
          <w:sz w:val="24"/>
          <w:szCs w:val="24"/>
        </w:rPr>
      </w:pPr>
      <w:r>
        <w:rPr>
          <w:rFonts w:ascii="Times New Roman" w:hAnsi="Times New Roman" w:cs="Times New Roman"/>
          <w:sz w:val="24"/>
          <w:szCs w:val="24"/>
        </w:rPr>
        <w:t xml:space="preserve">— планирование и осуществление действий в окружающей среде на основе знания целей устойчивого развития человечества; </w:t>
      </w:r>
    </w:p>
    <w:p w14:paraId="7F0FBB8A">
      <w:pPr>
        <w:pStyle w:val="15"/>
        <w:rPr>
          <w:rFonts w:ascii="Times New Roman" w:hAnsi="Times New Roman" w:cs="Times New Roman"/>
          <w:sz w:val="24"/>
          <w:szCs w:val="24"/>
        </w:rPr>
      </w:pPr>
      <w:r>
        <w:rPr>
          <w:rFonts w:ascii="Times New Roman" w:hAnsi="Times New Roman" w:cs="Times New Roman"/>
          <w:sz w:val="24"/>
          <w:szCs w:val="24"/>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303AA176">
      <w:pPr>
        <w:pStyle w:val="15"/>
        <w:rPr>
          <w:rFonts w:ascii="Times New Roman" w:hAnsi="Times New Roman" w:cs="Times New Roman"/>
          <w:sz w:val="24"/>
          <w:szCs w:val="24"/>
        </w:rPr>
      </w:pPr>
      <w:r>
        <w:rPr>
          <w:rFonts w:ascii="Times New Roman" w:hAnsi="Times New Roman" w:cs="Times New Roman"/>
          <w:sz w:val="24"/>
          <w:szCs w:val="24"/>
        </w:rPr>
        <w:t>— расширение опыта деятельности экологической направленности.</w:t>
      </w:r>
    </w:p>
    <w:p w14:paraId="008F09B8">
      <w:pPr>
        <w:pStyle w:val="29"/>
        <w:spacing w:before="170"/>
        <w:rPr>
          <w:rFonts w:ascii="Times New Roman" w:hAnsi="Times New Roman" w:cs="Times New Roman"/>
          <w:sz w:val="24"/>
          <w:szCs w:val="24"/>
        </w:rPr>
      </w:pPr>
      <w:r>
        <w:rPr>
          <w:rFonts w:ascii="Times New Roman" w:hAnsi="Times New Roman" w:cs="Times New Roman"/>
          <w:sz w:val="24"/>
          <w:szCs w:val="24"/>
        </w:rPr>
        <w:t>В части ценностей научного познания должны отражать:</w:t>
      </w:r>
    </w:p>
    <w:p w14:paraId="0C22F184">
      <w:pPr>
        <w:pStyle w:val="15"/>
        <w:rPr>
          <w:rFonts w:ascii="Times New Roman" w:hAnsi="Times New Roman" w:cs="Times New Roman"/>
          <w:sz w:val="24"/>
          <w:szCs w:val="24"/>
        </w:rPr>
      </w:pPr>
      <w:r>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BF70E83">
      <w:pPr>
        <w:pStyle w:val="15"/>
        <w:rPr>
          <w:rFonts w:ascii="Times New Roman" w:hAnsi="Times New Roman" w:cs="Times New Roman"/>
          <w:sz w:val="24"/>
          <w:szCs w:val="24"/>
        </w:rPr>
      </w:pPr>
      <w:r>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познанием мира;</w:t>
      </w:r>
    </w:p>
    <w:p w14:paraId="1288A176">
      <w:pPr>
        <w:pStyle w:val="15"/>
        <w:rPr>
          <w:rFonts w:ascii="Times New Roman" w:hAnsi="Times New Roman" w:cs="Times New Roman"/>
          <w:sz w:val="24"/>
          <w:szCs w:val="24"/>
        </w:rPr>
      </w:pPr>
      <w:r>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C2268A5">
      <w:pPr>
        <w:pStyle w:val="29"/>
        <w:spacing w:before="170"/>
        <w:rPr>
          <w:rFonts w:ascii="Times New Roman" w:hAnsi="Times New Roman" w:cs="Times New Roman"/>
          <w:sz w:val="24"/>
          <w:szCs w:val="24"/>
        </w:rPr>
      </w:pPr>
      <w:r>
        <w:rPr>
          <w:rFonts w:ascii="Times New Roman" w:hAnsi="Times New Roman" w:cs="Times New Roman"/>
          <w:sz w:val="24"/>
          <w:szCs w:val="24"/>
        </w:rPr>
        <w:t xml:space="preserve">Метапредметные результаты </w:t>
      </w:r>
    </w:p>
    <w:p w14:paraId="12AC7D75">
      <w:pPr>
        <w:pStyle w:val="29"/>
        <w:spacing w:before="170"/>
        <w:jc w:val="both"/>
        <w:rPr>
          <w:rFonts w:ascii="Times New Roman" w:hAnsi="Times New Roman" w:cs="Times New Roman"/>
          <w:b w:val="0"/>
          <w:sz w:val="24"/>
          <w:szCs w:val="24"/>
        </w:rPr>
      </w:pPr>
      <w:r>
        <w:rPr>
          <w:rFonts w:ascii="Times New Roman" w:hAnsi="Times New Roman" w:cs="Times New Roman"/>
          <w:b w:val="0"/>
          <w:sz w:val="24"/>
          <w:szCs w:val="24"/>
        </w:rPr>
        <w:t>Овладение универсальными познавательными действиями:</w:t>
      </w:r>
    </w:p>
    <w:p w14:paraId="274A8A3E">
      <w:pPr>
        <w:pStyle w:val="1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базовые логические действия:</w:t>
      </w:r>
    </w:p>
    <w:p w14:paraId="72D8E718">
      <w:pPr>
        <w:pStyle w:val="15"/>
        <w:rPr>
          <w:rFonts w:ascii="Times New Roman" w:hAnsi="Times New Roman" w:cs="Times New Roman"/>
          <w:sz w:val="24"/>
          <w:szCs w:val="24"/>
        </w:rPr>
      </w:pPr>
      <w:r>
        <w:rPr>
          <w:rFonts w:ascii="Times New Roman" w:hAnsi="Times New Roman" w:cs="Times New Roman"/>
          <w:sz w:val="24"/>
          <w:szCs w:val="24"/>
        </w:rPr>
        <w:t xml:space="preserve">— самостоятельно формулировать и актуализировать проблему, рассматривать её всесторонне; </w:t>
      </w:r>
    </w:p>
    <w:p w14:paraId="29ED17DB">
      <w:pPr>
        <w:pStyle w:val="15"/>
        <w:rPr>
          <w:rFonts w:ascii="Times New Roman" w:hAnsi="Times New Roman" w:cs="Times New Roman"/>
          <w:sz w:val="24"/>
          <w:szCs w:val="24"/>
        </w:rPr>
      </w:pPr>
      <w:r>
        <w:rPr>
          <w:rFonts w:ascii="Times New Roman" w:hAnsi="Times New Roman" w:cs="Times New Roman"/>
          <w:sz w:val="24"/>
          <w:szCs w:val="24"/>
        </w:rPr>
        <w:t>— устанавливать существенный признак или основания для сравнения, классификации и обобщения;</w:t>
      </w:r>
    </w:p>
    <w:p w14:paraId="28175330">
      <w:pPr>
        <w:pStyle w:val="15"/>
        <w:rPr>
          <w:rFonts w:ascii="Times New Roman" w:hAnsi="Times New Roman" w:cs="Times New Roman"/>
          <w:sz w:val="24"/>
          <w:szCs w:val="24"/>
        </w:rPr>
      </w:pPr>
      <w:r>
        <w:rPr>
          <w:rFonts w:ascii="Times New Roman" w:hAnsi="Times New Roman" w:cs="Times New Roman"/>
          <w:sz w:val="24"/>
          <w:szCs w:val="24"/>
        </w:rPr>
        <w:t>— определять цели деятельности, задавать параметры и критерии их достижения;</w:t>
      </w:r>
    </w:p>
    <w:p w14:paraId="6AD26898">
      <w:pPr>
        <w:pStyle w:val="15"/>
        <w:rPr>
          <w:rFonts w:ascii="Times New Roman" w:hAnsi="Times New Roman" w:cs="Times New Roman"/>
          <w:sz w:val="24"/>
          <w:szCs w:val="24"/>
        </w:rPr>
      </w:pPr>
      <w:r>
        <w:rPr>
          <w:rFonts w:ascii="Times New Roman" w:hAnsi="Times New Roman" w:cs="Times New Roman"/>
          <w:sz w:val="24"/>
          <w:szCs w:val="24"/>
        </w:rPr>
        <w:t xml:space="preserve">— выявлять закономерности и противоречия в рассматриваемых явлениях; </w:t>
      </w:r>
    </w:p>
    <w:p w14:paraId="213A98BB">
      <w:pPr>
        <w:pStyle w:val="15"/>
        <w:rPr>
          <w:rFonts w:ascii="Times New Roman" w:hAnsi="Times New Roman" w:cs="Times New Roman"/>
          <w:sz w:val="24"/>
          <w:szCs w:val="24"/>
        </w:rPr>
      </w:pPr>
      <w:r>
        <w:rPr>
          <w:rFonts w:ascii="Times New Roman" w:hAnsi="Times New Roman" w:cs="Times New Roman"/>
          <w:sz w:val="24"/>
          <w:szCs w:val="24"/>
        </w:rPr>
        <w:t>— разрабатывать план решения проблемы с учётом анализа имеющихся материальных и нематериальных ресурсов;</w:t>
      </w:r>
    </w:p>
    <w:p w14:paraId="4A0AB8B5">
      <w:pPr>
        <w:pStyle w:val="15"/>
        <w:rPr>
          <w:rFonts w:ascii="Times New Roman" w:hAnsi="Times New Roman" w:cs="Times New Roman"/>
          <w:sz w:val="24"/>
          <w:szCs w:val="24"/>
        </w:rPr>
      </w:pPr>
      <w:r>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28D2597A">
      <w:pPr>
        <w:pStyle w:val="15"/>
        <w:rPr>
          <w:rFonts w:ascii="Times New Roman" w:hAnsi="Times New Roman" w:cs="Times New Roman"/>
          <w:sz w:val="24"/>
          <w:szCs w:val="24"/>
        </w:rPr>
      </w:pPr>
      <w:r>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051CCF11">
      <w:pPr>
        <w:pStyle w:val="15"/>
        <w:rPr>
          <w:rFonts w:ascii="Times New Roman" w:hAnsi="Times New Roman" w:cs="Times New Roman"/>
          <w:sz w:val="24"/>
          <w:szCs w:val="24"/>
        </w:rPr>
      </w:pPr>
      <w:r>
        <w:rPr>
          <w:rFonts w:ascii="Times New Roman" w:hAnsi="Times New Roman" w:cs="Times New Roman"/>
          <w:sz w:val="24"/>
          <w:szCs w:val="24"/>
        </w:rPr>
        <w:t>— развивать креативное мышление при решении жизненных проблем;</w:t>
      </w:r>
    </w:p>
    <w:p w14:paraId="25BBDFA4">
      <w:pPr>
        <w:pStyle w:val="1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базовые исследовательские действия:</w:t>
      </w:r>
      <w:r>
        <w:rPr>
          <w:rFonts w:ascii="Times New Roman" w:hAnsi="Times New Roman" w:cs="Times New Roman"/>
          <w:sz w:val="24"/>
          <w:szCs w:val="24"/>
        </w:rPr>
        <w:t xml:space="preserve"> </w:t>
      </w:r>
    </w:p>
    <w:p w14:paraId="48D8C4DB">
      <w:pPr>
        <w:pStyle w:val="15"/>
        <w:rPr>
          <w:rFonts w:ascii="Times New Roman" w:hAnsi="Times New Roman" w:cs="Times New Roman"/>
          <w:spacing w:val="-2"/>
          <w:sz w:val="24"/>
          <w:szCs w:val="24"/>
        </w:rPr>
      </w:pPr>
      <w:r>
        <w:rPr>
          <w:rFonts w:ascii="Times New Roman" w:hAnsi="Times New Roman" w:cs="Times New Roman"/>
          <w:spacing w:val="-2"/>
          <w:sz w:val="24"/>
          <w:szCs w:val="24"/>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C3CAC5A">
      <w:pPr>
        <w:pStyle w:val="15"/>
        <w:rPr>
          <w:rFonts w:ascii="Times New Roman" w:hAnsi="Times New Roman" w:cs="Times New Roman"/>
          <w:sz w:val="24"/>
          <w:szCs w:val="24"/>
        </w:rPr>
      </w:pPr>
      <w:r>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F77DB4F">
      <w:pPr>
        <w:pStyle w:val="15"/>
        <w:rPr>
          <w:rFonts w:ascii="Times New Roman" w:hAnsi="Times New Roman" w:cs="Times New Roman"/>
          <w:sz w:val="24"/>
          <w:szCs w:val="24"/>
        </w:rPr>
      </w:pPr>
      <w:r>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p>
    <w:p w14:paraId="1F94BBB5">
      <w:pPr>
        <w:pStyle w:val="15"/>
        <w:rPr>
          <w:rFonts w:ascii="Times New Roman" w:hAnsi="Times New Roman" w:cs="Times New Roman"/>
          <w:sz w:val="24"/>
          <w:szCs w:val="24"/>
        </w:rPr>
      </w:pPr>
      <w:r>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14:paraId="4009B619">
      <w:pPr>
        <w:pStyle w:val="15"/>
        <w:rPr>
          <w:rFonts w:ascii="Times New Roman" w:hAnsi="Times New Roman" w:cs="Times New Roman"/>
          <w:sz w:val="24"/>
          <w:szCs w:val="24"/>
        </w:rPr>
      </w:pPr>
      <w:r>
        <w:rPr>
          <w:rFonts w:ascii="Times New Roman" w:hAnsi="Times New Roman" w:cs="Times New Roman"/>
          <w:sz w:val="24"/>
          <w:szCs w:val="24"/>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445D4DE">
      <w:pPr>
        <w:pStyle w:val="15"/>
        <w:rPr>
          <w:rFonts w:ascii="Times New Roman" w:hAnsi="Times New Roman" w:cs="Times New Roman"/>
          <w:sz w:val="24"/>
          <w:szCs w:val="24"/>
        </w:rPr>
      </w:pPr>
      <w:r>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21E4982">
      <w:pPr>
        <w:pStyle w:val="15"/>
        <w:rPr>
          <w:rFonts w:ascii="Times New Roman" w:hAnsi="Times New Roman" w:cs="Times New Roman"/>
          <w:sz w:val="24"/>
          <w:szCs w:val="24"/>
        </w:rPr>
      </w:pPr>
      <w:r>
        <w:rPr>
          <w:rFonts w:ascii="Times New Roman" w:hAnsi="Times New Roman" w:cs="Times New Roman"/>
          <w:sz w:val="24"/>
          <w:szCs w:val="24"/>
        </w:rPr>
        <w:t>— давать оценку новым ситуациям, оценивать приобретённый опыт;</w:t>
      </w:r>
    </w:p>
    <w:p w14:paraId="67AA589C">
      <w:pPr>
        <w:pStyle w:val="15"/>
        <w:rPr>
          <w:rFonts w:ascii="Times New Roman" w:hAnsi="Times New Roman" w:cs="Times New Roman"/>
          <w:sz w:val="24"/>
          <w:szCs w:val="24"/>
        </w:rPr>
      </w:pPr>
      <w:r>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14:paraId="13E1E648">
      <w:pPr>
        <w:pStyle w:val="15"/>
        <w:rPr>
          <w:rFonts w:ascii="Times New Roman" w:hAnsi="Times New Roman" w:cs="Times New Roman"/>
          <w:sz w:val="24"/>
          <w:szCs w:val="24"/>
        </w:rPr>
      </w:pPr>
      <w:r>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786655E2">
      <w:pPr>
        <w:pStyle w:val="15"/>
        <w:rPr>
          <w:rFonts w:ascii="Times New Roman" w:hAnsi="Times New Roman" w:cs="Times New Roman"/>
          <w:sz w:val="24"/>
          <w:szCs w:val="24"/>
        </w:rPr>
      </w:pPr>
      <w:r>
        <w:rPr>
          <w:rFonts w:ascii="Times New Roman" w:hAnsi="Times New Roman" w:cs="Times New Roman"/>
          <w:sz w:val="24"/>
          <w:szCs w:val="24"/>
        </w:rPr>
        <w:t xml:space="preserve">— уметь интегрировать знания из разных предметных областей; </w:t>
      </w:r>
    </w:p>
    <w:p w14:paraId="3266C54C">
      <w:pPr>
        <w:pStyle w:val="15"/>
        <w:rPr>
          <w:rFonts w:ascii="Times New Roman" w:hAnsi="Times New Roman" w:cs="Times New Roman"/>
          <w:sz w:val="24"/>
          <w:szCs w:val="24"/>
        </w:rPr>
      </w:pPr>
      <w:r>
        <w:rPr>
          <w:rFonts w:ascii="Times New Roman" w:hAnsi="Times New Roman" w:cs="Times New Roman"/>
          <w:sz w:val="24"/>
          <w:szCs w:val="24"/>
        </w:rPr>
        <w:t>— выдвигать новые идеи, предлагать оригинальные подходы и решения; ставить проблемы и задачи, допускающие альтернативные решения;</w:t>
      </w:r>
    </w:p>
    <w:p w14:paraId="474D40A1">
      <w:pPr>
        <w:pStyle w:val="15"/>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imes New Roman" w:cs="Times New Roman"/>
          <w:i/>
          <w:iCs/>
          <w:sz w:val="24"/>
          <w:szCs w:val="24"/>
        </w:rPr>
        <w:t>работа с информацией:</w:t>
      </w:r>
      <w:r>
        <w:rPr>
          <w:rFonts w:ascii="Times New Roman" w:hAnsi="Times New Roman" w:cs="Times New Roman"/>
          <w:sz w:val="24"/>
          <w:szCs w:val="24"/>
        </w:rPr>
        <w:t xml:space="preserve"> </w:t>
      </w:r>
    </w:p>
    <w:p w14:paraId="3B8E89DE">
      <w:pPr>
        <w:pStyle w:val="15"/>
        <w:rPr>
          <w:rFonts w:ascii="Times New Roman" w:hAnsi="Times New Roman" w:cs="Times New Roman"/>
          <w:sz w:val="24"/>
          <w:szCs w:val="24"/>
        </w:rPr>
      </w:pPr>
      <w:r>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4279D5C">
      <w:pPr>
        <w:pStyle w:val="15"/>
        <w:rPr>
          <w:rFonts w:ascii="Times New Roman" w:hAnsi="Times New Roman" w:cs="Times New Roman"/>
          <w:sz w:val="24"/>
          <w:szCs w:val="24"/>
        </w:rPr>
      </w:pPr>
      <w:r>
        <w:rPr>
          <w:rFonts w:ascii="Times New Roman" w:hAnsi="Times New Roman" w:cs="Times New Roman"/>
          <w:sz w:val="24"/>
          <w:szCs w:val="24"/>
        </w:rPr>
        <w:t xml:space="preserve"> —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5FB9689">
      <w:pPr>
        <w:pStyle w:val="15"/>
        <w:rPr>
          <w:rFonts w:ascii="Times New Roman" w:hAnsi="Times New Roman" w:cs="Times New Roman"/>
          <w:sz w:val="24"/>
          <w:szCs w:val="24"/>
        </w:rPr>
      </w:pPr>
      <w:r>
        <w:rPr>
          <w:rFonts w:ascii="Times New Roman" w:hAnsi="Times New Roman" w:cs="Times New Roman"/>
          <w:sz w:val="24"/>
          <w:szCs w:val="24"/>
        </w:rPr>
        <w:t xml:space="preserve">— оценивать достоверность, легитимность информации, её соответствие правовым и морально-этическим нормам; </w:t>
      </w:r>
    </w:p>
    <w:p w14:paraId="3D3378DB">
      <w:pPr>
        <w:pStyle w:val="15"/>
        <w:rPr>
          <w:rFonts w:ascii="Times New Roman" w:hAnsi="Times New Roman" w:cs="Times New Roman"/>
          <w:spacing w:val="-2"/>
          <w:sz w:val="24"/>
          <w:szCs w:val="24"/>
        </w:rPr>
      </w:pPr>
      <w:r>
        <w:rPr>
          <w:rFonts w:ascii="Times New Roman" w:hAnsi="Times New Roman" w:cs="Times New Roman"/>
          <w:spacing w:val="-2"/>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CB91D2E">
      <w:pPr>
        <w:pStyle w:val="15"/>
        <w:rPr>
          <w:rFonts w:ascii="Times New Roman" w:hAnsi="Times New Roman" w:cs="Times New Roman"/>
          <w:sz w:val="24"/>
          <w:szCs w:val="24"/>
        </w:rPr>
      </w:pPr>
      <w:r>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p w14:paraId="70D4C444">
      <w:pPr>
        <w:pStyle w:val="29"/>
        <w:spacing w:before="227" w:after="57"/>
        <w:rPr>
          <w:rFonts w:ascii="Times New Roman" w:hAnsi="Times New Roman" w:cs="Times New Roman"/>
          <w:sz w:val="24"/>
          <w:szCs w:val="24"/>
        </w:rPr>
      </w:pPr>
      <w:r>
        <w:rPr>
          <w:rFonts w:ascii="Times New Roman" w:hAnsi="Times New Roman" w:cs="Times New Roman"/>
          <w:sz w:val="24"/>
          <w:szCs w:val="24"/>
        </w:rPr>
        <w:t xml:space="preserve">Овладение универсальными коммуникативными действиями: </w:t>
      </w:r>
    </w:p>
    <w:p w14:paraId="46A0DB4B">
      <w:pPr>
        <w:pStyle w:val="1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общение:</w:t>
      </w:r>
      <w:r>
        <w:rPr>
          <w:rFonts w:ascii="Times New Roman" w:hAnsi="Times New Roman" w:cs="Times New Roman"/>
          <w:sz w:val="24"/>
          <w:szCs w:val="24"/>
        </w:rPr>
        <w:t xml:space="preserve"> </w:t>
      </w:r>
    </w:p>
    <w:p w14:paraId="32A31F55">
      <w:pPr>
        <w:pStyle w:val="15"/>
        <w:rPr>
          <w:rFonts w:ascii="Times New Roman" w:hAnsi="Times New Roman" w:cs="Times New Roman"/>
          <w:sz w:val="24"/>
          <w:szCs w:val="24"/>
        </w:rPr>
      </w:pPr>
      <w:r>
        <w:rPr>
          <w:rFonts w:ascii="Times New Roman" w:hAnsi="Times New Roman" w:cs="Times New Roman"/>
          <w:sz w:val="24"/>
          <w:szCs w:val="24"/>
        </w:rPr>
        <w:t>— осуществлять коммуникации во всех сферах жизни;</w:t>
      </w:r>
    </w:p>
    <w:p w14:paraId="40D29540">
      <w:pPr>
        <w:pStyle w:val="15"/>
        <w:rPr>
          <w:rFonts w:ascii="Times New Roman" w:hAnsi="Times New Roman" w:cs="Times New Roman"/>
          <w:sz w:val="24"/>
          <w:szCs w:val="24"/>
        </w:rPr>
      </w:pPr>
      <w:r>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EA790DA">
      <w:pPr>
        <w:pStyle w:val="15"/>
        <w:rPr>
          <w:rFonts w:ascii="Times New Roman" w:hAnsi="Times New Roman" w:cs="Times New Roman"/>
          <w:sz w:val="24"/>
          <w:szCs w:val="24"/>
        </w:rPr>
      </w:pPr>
      <w:r>
        <w:rPr>
          <w:rFonts w:ascii="Times New Roman" w:hAnsi="Times New Roman" w:cs="Times New Roman"/>
          <w:sz w:val="24"/>
          <w:szCs w:val="24"/>
        </w:rPr>
        <w:t>— владеть различными способами общения и взаимодействия; аргументированно вести диалог, уметь смягчать конфликтные ситуации;</w:t>
      </w:r>
    </w:p>
    <w:p w14:paraId="43C3C33D">
      <w:pPr>
        <w:pStyle w:val="15"/>
        <w:rPr>
          <w:rFonts w:ascii="Times New Roman" w:hAnsi="Times New Roman" w:cs="Times New Roman"/>
          <w:sz w:val="24"/>
          <w:szCs w:val="24"/>
        </w:rPr>
      </w:pPr>
      <w:r>
        <w:rPr>
          <w:rFonts w:ascii="Times New Roman" w:hAnsi="Times New Roman" w:cs="Times New Roman"/>
          <w:sz w:val="24"/>
          <w:szCs w:val="24"/>
        </w:rPr>
        <w:t>— развёрнуто и логично излагать свою точку зрения с использованием языковых средств;</w:t>
      </w:r>
    </w:p>
    <w:p w14:paraId="5CF177C4">
      <w:pPr>
        <w:pStyle w:val="1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совместная деятельность:</w:t>
      </w:r>
      <w:r>
        <w:rPr>
          <w:rFonts w:ascii="Times New Roman" w:hAnsi="Times New Roman" w:cs="Times New Roman"/>
          <w:sz w:val="24"/>
          <w:szCs w:val="24"/>
        </w:rPr>
        <w:t xml:space="preserve"> </w:t>
      </w:r>
    </w:p>
    <w:p w14:paraId="63904514">
      <w:pPr>
        <w:pStyle w:val="15"/>
        <w:rPr>
          <w:rFonts w:ascii="Times New Roman" w:hAnsi="Times New Roman" w:cs="Times New Roman"/>
          <w:sz w:val="24"/>
          <w:szCs w:val="24"/>
        </w:rPr>
      </w:pPr>
      <w:r>
        <w:rPr>
          <w:rFonts w:ascii="Times New Roman" w:hAnsi="Times New Roman" w:cs="Times New Roman"/>
          <w:sz w:val="24"/>
          <w:szCs w:val="24"/>
        </w:rPr>
        <w:t>— понимать и использовать преимущества командной и индивидуальной работы;</w:t>
      </w:r>
    </w:p>
    <w:p w14:paraId="1BE6575A">
      <w:pPr>
        <w:pStyle w:val="15"/>
        <w:rPr>
          <w:rFonts w:ascii="Times New Roman" w:hAnsi="Times New Roman" w:cs="Times New Roman"/>
          <w:sz w:val="24"/>
          <w:szCs w:val="24"/>
        </w:rPr>
      </w:pPr>
      <w:r>
        <w:rPr>
          <w:rFonts w:ascii="Times New Roman" w:hAnsi="Times New Roman" w:cs="Times New Roman"/>
          <w:sz w:val="24"/>
          <w:szCs w:val="24"/>
        </w:rPr>
        <w:t xml:space="preserve">— выбирать тематику и методы совместных действий с учётом общих интересов и возможностей каждого члена коллектива; </w:t>
      </w:r>
    </w:p>
    <w:p w14:paraId="0F51DE69">
      <w:pPr>
        <w:pStyle w:val="15"/>
        <w:rPr>
          <w:rFonts w:ascii="Times New Roman" w:hAnsi="Times New Roman" w:cs="Times New Roman"/>
          <w:sz w:val="24"/>
          <w:szCs w:val="24"/>
        </w:rPr>
      </w:pPr>
      <w:r>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208A75A">
      <w:pPr>
        <w:pStyle w:val="15"/>
        <w:rPr>
          <w:rFonts w:ascii="Times New Roman" w:hAnsi="Times New Roman" w:cs="Times New Roman"/>
          <w:sz w:val="24"/>
          <w:szCs w:val="24"/>
        </w:rPr>
      </w:pPr>
      <w:r>
        <w:rPr>
          <w:rFonts w:ascii="Times New Roman" w:hAnsi="Times New Roman" w:cs="Times New Roman"/>
          <w:sz w:val="24"/>
          <w:szCs w:val="24"/>
        </w:rPr>
        <w:t>— оценивать качество вклада своего и каждого участника команды в общий результат по разработанным критериям;</w:t>
      </w:r>
    </w:p>
    <w:p w14:paraId="5A23E965">
      <w:pPr>
        <w:pStyle w:val="15"/>
        <w:rPr>
          <w:rFonts w:ascii="Times New Roman" w:hAnsi="Times New Roman" w:cs="Times New Roman"/>
          <w:sz w:val="24"/>
          <w:szCs w:val="24"/>
        </w:rPr>
      </w:pPr>
      <w:r>
        <w:rPr>
          <w:rFonts w:ascii="Times New Roman" w:hAnsi="Times New Roman" w:cs="Times New Roman"/>
          <w:sz w:val="24"/>
          <w:szCs w:val="24"/>
        </w:rPr>
        <w:t xml:space="preserve">— предлагать новые проекты, оценивать идеи с позиции новизны, оригинальности, практической значимости; </w:t>
      </w:r>
    </w:p>
    <w:p w14:paraId="7694BF73">
      <w:pPr>
        <w:pStyle w:val="15"/>
        <w:rPr>
          <w:rFonts w:ascii="Times New Roman" w:hAnsi="Times New Roman" w:cs="Times New Roman"/>
          <w:sz w:val="24"/>
          <w:szCs w:val="24"/>
        </w:rPr>
      </w:pPr>
      <w:r>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5EB5C7C">
      <w:pPr>
        <w:pStyle w:val="29"/>
        <w:spacing w:before="170"/>
        <w:rPr>
          <w:rFonts w:ascii="Times New Roman" w:hAnsi="Times New Roman" w:cs="Times New Roman"/>
          <w:sz w:val="24"/>
          <w:szCs w:val="24"/>
        </w:rPr>
      </w:pPr>
      <w:r>
        <w:rPr>
          <w:rFonts w:ascii="Times New Roman" w:hAnsi="Times New Roman" w:cs="Times New Roman"/>
          <w:sz w:val="24"/>
          <w:szCs w:val="24"/>
        </w:rPr>
        <w:t xml:space="preserve">Овладение универсальными регулятивными действиями: </w:t>
      </w:r>
    </w:p>
    <w:p w14:paraId="476A93C7">
      <w:pPr>
        <w:pStyle w:val="1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самоорганизация:</w:t>
      </w:r>
      <w:r>
        <w:rPr>
          <w:rFonts w:ascii="Times New Roman" w:hAnsi="Times New Roman" w:cs="Times New Roman"/>
          <w:sz w:val="24"/>
          <w:szCs w:val="24"/>
        </w:rPr>
        <w:t xml:space="preserve"> </w:t>
      </w:r>
    </w:p>
    <w:p w14:paraId="38180E62">
      <w:pPr>
        <w:pStyle w:val="15"/>
        <w:rPr>
          <w:rFonts w:ascii="Times New Roman" w:hAnsi="Times New Roman" w:cs="Times New Roman"/>
          <w:sz w:val="24"/>
          <w:szCs w:val="24"/>
        </w:rPr>
      </w:pPr>
      <w:r>
        <w:rPr>
          <w:rFonts w:ascii="Times New Roman" w:hAnsi="Times New Roman" w:cs="Times New Roman"/>
          <w:w w:val="96"/>
          <w:sz w:val="24"/>
          <w:szCs w:val="24"/>
        </w:rPr>
        <w:t xml:space="preserve">— </w:t>
      </w:r>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5F3CE15">
      <w:pPr>
        <w:pStyle w:val="15"/>
        <w:rPr>
          <w:rFonts w:ascii="Times New Roman" w:hAnsi="Times New Roman" w:cs="Times New Roman"/>
          <w:sz w:val="24"/>
          <w:szCs w:val="24"/>
        </w:rPr>
      </w:pPr>
      <w:r>
        <w:rPr>
          <w:rFonts w:ascii="Times New Roman" w:hAnsi="Times New Roman" w:cs="Times New Roman"/>
          <w:sz w:val="24"/>
          <w:szCs w:val="24"/>
        </w:rPr>
        <w:t>— самостоятельно составлять план решения проблемы с учётом имеющихся ресурсов, собственных возможностей и предпочтений;</w:t>
      </w:r>
    </w:p>
    <w:p w14:paraId="0E27E1AC">
      <w:pPr>
        <w:pStyle w:val="15"/>
        <w:rPr>
          <w:rFonts w:ascii="Times New Roman" w:hAnsi="Times New Roman" w:cs="Times New Roman"/>
          <w:sz w:val="24"/>
          <w:szCs w:val="24"/>
        </w:rPr>
      </w:pPr>
      <w:r>
        <w:rPr>
          <w:rFonts w:ascii="Times New Roman" w:hAnsi="Times New Roman" w:cs="Times New Roman"/>
          <w:sz w:val="24"/>
          <w:szCs w:val="24"/>
        </w:rPr>
        <w:t>— давать оценку новым ситуациям;</w:t>
      </w:r>
    </w:p>
    <w:p w14:paraId="6D2CDB38">
      <w:pPr>
        <w:pStyle w:val="15"/>
        <w:rPr>
          <w:rFonts w:ascii="Times New Roman" w:hAnsi="Times New Roman" w:cs="Times New Roman"/>
          <w:sz w:val="24"/>
          <w:szCs w:val="24"/>
        </w:rPr>
      </w:pPr>
      <w:r>
        <w:rPr>
          <w:rFonts w:ascii="Times New Roman" w:hAnsi="Times New Roman" w:cs="Times New Roman"/>
          <w:sz w:val="24"/>
          <w:szCs w:val="24"/>
        </w:rPr>
        <w:t>— расширять рамки учебного предмета на основе личных предпочтений;</w:t>
      </w:r>
    </w:p>
    <w:p w14:paraId="1641EE13">
      <w:pPr>
        <w:pStyle w:val="15"/>
        <w:rPr>
          <w:rFonts w:ascii="Times New Roman" w:hAnsi="Times New Roman" w:cs="Times New Roman"/>
          <w:sz w:val="24"/>
          <w:szCs w:val="24"/>
        </w:rPr>
      </w:pPr>
      <w:r>
        <w:rPr>
          <w:rFonts w:ascii="Times New Roman" w:hAnsi="Times New Roman" w:cs="Times New Roman"/>
          <w:sz w:val="24"/>
          <w:szCs w:val="24"/>
        </w:rPr>
        <w:t>— делать осознанный выбор, аргументировать его, брать ответственность за решение;</w:t>
      </w:r>
    </w:p>
    <w:p w14:paraId="2BBFB384">
      <w:pPr>
        <w:pStyle w:val="15"/>
        <w:rPr>
          <w:rFonts w:ascii="Times New Roman" w:hAnsi="Times New Roman" w:cs="Times New Roman"/>
          <w:sz w:val="24"/>
          <w:szCs w:val="24"/>
        </w:rPr>
      </w:pPr>
      <w:r>
        <w:rPr>
          <w:rFonts w:ascii="Times New Roman" w:hAnsi="Times New Roman" w:cs="Times New Roman"/>
          <w:sz w:val="24"/>
          <w:szCs w:val="24"/>
        </w:rPr>
        <w:t>— оценивать приобретённый опыт;</w:t>
      </w:r>
    </w:p>
    <w:p w14:paraId="7374870D">
      <w:pPr>
        <w:pStyle w:val="15"/>
        <w:rPr>
          <w:rFonts w:ascii="Times New Roman" w:hAnsi="Times New Roman" w:cs="Times New Roman"/>
          <w:sz w:val="24"/>
          <w:szCs w:val="24"/>
        </w:rPr>
      </w:pPr>
      <w:r>
        <w:rPr>
          <w:rFonts w:ascii="Times New Roman" w:hAnsi="Times New Roman" w:cs="Times New Roman"/>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91BCA6A">
      <w:pPr>
        <w:pStyle w:val="1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самоконтроль:</w:t>
      </w:r>
    </w:p>
    <w:p w14:paraId="1C53D980">
      <w:pPr>
        <w:pStyle w:val="15"/>
        <w:rPr>
          <w:rFonts w:ascii="Times New Roman" w:hAnsi="Times New Roman" w:cs="Times New Roman"/>
          <w:sz w:val="24"/>
          <w:szCs w:val="24"/>
        </w:rPr>
      </w:pPr>
      <w:r>
        <w:rPr>
          <w:rFonts w:ascii="Times New Roman" w:hAnsi="Times New Roman" w:cs="Times New Roman"/>
          <w:sz w:val="24"/>
          <w:szCs w:val="24"/>
        </w:rPr>
        <w:t xml:space="preserve">— давать оценку новым ситуациям, вносить коррективы в деятельность, оценивать соответствие результатов целям; </w:t>
      </w:r>
    </w:p>
    <w:p w14:paraId="108F399C">
      <w:pPr>
        <w:pStyle w:val="15"/>
        <w:rPr>
          <w:rFonts w:ascii="Times New Roman" w:hAnsi="Times New Roman" w:cs="Times New Roman"/>
          <w:sz w:val="24"/>
          <w:szCs w:val="24"/>
        </w:rPr>
      </w:pPr>
      <w:r>
        <w:rPr>
          <w:rFonts w:ascii="Times New Roman" w:hAnsi="Times New Roman" w:cs="Times New Roman"/>
          <w:sz w:val="24"/>
          <w:szCs w:val="24"/>
        </w:rPr>
        <w:t>—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B4C694B">
      <w:pPr>
        <w:pStyle w:val="15"/>
        <w:rPr>
          <w:rFonts w:ascii="Times New Roman" w:hAnsi="Times New Roman" w:cs="Times New Roman"/>
          <w:sz w:val="24"/>
          <w:szCs w:val="24"/>
        </w:rPr>
      </w:pPr>
      <w:r>
        <w:rPr>
          <w:rFonts w:ascii="Times New Roman" w:hAnsi="Times New Roman" w:cs="Times New Roman"/>
          <w:sz w:val="24"/>
          <w:szCs w:val="24"/>
        </w:rPr>
        <w:t>— уметь оценивать риски и своевременно принимать решения по их снижению;</w:t>
      </w:r>
    </w:p>
    <w:p w14:paraId="436F7803">
      <w:pPr>
        <w:pStyle w:val="15"/>
        <w:rPr>
          <w:rFonts w:ascii="Times New Roman" w:hAnsi="Times New Roman" w:cs="Times New Roman"/>
          <w:sz w:val="24"/>
          <w:szCs w:val="24"/>
        </w:rPr>
      </w:pPr>
      <w:r>
        <w:rPr>
          <w:rFonts w:ascii="Times New Roman" w:hAnsi="Times New Roman" w:cs="Times New Roman"/>
          <w:sz w:val="24"/>
          <w:szCs w:val="24"/>
        </w:rPr>
        <w:t>— принимать мотивы и аргументы других при анализе результатов деятельности;</w:t>
      </w:r>
    </w:p>
    <w:p w14:paraId="0AFA0EAC">
      <w:pPr>
        <w:pStyle w:val="15"/>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принятие себя и других:</w:t>
      </w:r>
    </w:p>
    <w:p w14:paraId="2C2FD50E">
      <w:pPr>
        <w:pStyle w:val="15"/>
        <w:rPr>
          <w:rFonts w:ascii="Times New Roman" w:hAnsi="Times New Roman" w:cs="Times New Roman"/>
          <w:sz w:val="24"/>
          <w:szCs w:val="24"/>
        </w:rPr>
      </w:pPr>
      <w:r>
        <w:rPr>
          <w:rFonts w:ascii="Times New Roman" w:hAnsi="Times New Roman" w:cs="Times New Roman"/>
          <w:sz w:val="24"/>
          <w:szCs w:val="24"/>
        </w:rPr>
        <w:t>— принимать себя, понимая свои недостатки и достоинства;</w:t>
      </w:r>
    </w:p>
    <w:p w14:paraId="467C308B">
      <w:pPr>
        <w:pStyle w:val="15"/>
        <w:rPr>
          <w:rFonts w:ascii="Times New Roman" w:hAnsi="Times New Roman" w:cs="Times New Roman"/>
          <w:sz w:val="24"/>
          <w:szCs w:val="24"/>
        </w:rPr>
      </w:pPr>
      <w:r>
        <w:rPr>
          <w:rFonts w:ascii="Times New Roman" w:hAnsi="Times New Roman" w:cs="Times New Roman"/>
          <w:sz w:val="24"/>
          <w:szCs w:val="24"/>
        </w:rPr>
        <w:t>— принимать мотивы и аргументы других при анализе результатов деятельности;</w:t>
      </w:r>
    </w:p>
    <w:p w14:paraId="0A1EF54B">
      <w:pPr>
        <w:pStyle w:val="15"/>
        <w:rPr>
          <w:rFonts w:ascii="Times New Roman" w:hAnsi="Times New Roman" w:cs="Times New Roman"/>
          <w:sz w:val="24"/>
          <w:szCs w:val="24"/>
        </w:rPr>
      </w:pPr>
      <w:r>
        <w:rPr>
          <w:rFonts w:ascii="Times New Roman" w:hAnsi="Times New Roman" w:cs="Times New Roman"/>
          <w:sz w:val="24"/>
          <w:szCs w:val="24"/>
        </w:rPr>
        <w:t>— признавать своё право и право других на ошибки;</w:t>
      </w:r>
    </w:p>
    <w:p w14:paraId="36DDA84D">
      <w:pPr>
        <w:pStyle w:val="15"/>
        <w:rPr>
          <w:rFonts w:ascii="Times New Roman" w:hAnsi="Times New Roman" w:cs="Times New Roman"/>
          <w:sz w:val="24"/>
          <w:szCs w:val="24"/>
        </w:rPr>
      </w:pPr>
      <w:r>
        <w:rPr>
          <w:rFonts w:ascii="Times New Roman" w:hAnsi="Times New Roman" w:cs="Times New Roman"/>
          <w:sz w:val="24"/>
          <w:szCs w:val="24"/>
        </w:rPr>
        <w:t>— развивать способность понимать мир с позиции другого человека.</w:t>
      </w:r>
    </w:p>
    <w:p w14:paraId="40607F39">
      <w:pPr>
        <w:pStyle w:val="15"/>
        <w:rPr>
          <w:rFonts w:ascii="Times New Roman" w:hAnsi="Times New Roman" w:cs="Times New Roman"/>
          <w:sz w:val="24"/>
          <w:szCs w:val="24"/>
        </w:rPr>
      </w:pPr>
    </w:p>
    <w:p w14:paraId="07716449">
      <w:pPr>
        <w:pStyle w:val="2"/>
        <w:spacing w:after="239"/>
        <w:jc w:val="both"/>
        <w:rPr>
          <w:rFonts w:ascii="Times New Roman" w:hAnsi="Times New Roman" w:cs="Times New Roman"/>
        </w:rPr>
      </w:pPr>
      <w:r>
        <w:rPr>
          <w:rFonts w:ascii="Times New Roman" w:hAnsi="Times New Roman" w:cs="Times New Roman"/>
        </w:rPr>
        <w:t xml:space="preserve">ПРЕДМЕТНЫЕ РЕЗУЛЬТАТЫ </w:t>
      </w:r>
    </w:p>
    <w:p w14:paraId="121FAA06">
      <w:pPr>
        <w:pStyle w:val="15"/>
        <w:rPr>
          <w:rFonts w:ascii="Times New Roman" w:hAnsi="Times New Roman" w:cs="Times New Roman"/>
          <w:b/>
          <w:sz w:val="24"/>
          <w:szCs w:val="24"/>
        </w:rPr>
      </w:pPr>
      <w:r>
        <w:rPr>
          <w:rFonts w:ascii="Times New Roman" w:hAnsi="Times New Roman" w:cs="Times New Roman"/>
          <w:b/>
          <w:sz w:val="24"/>
          <w:szCs w:val="24"/>
        </w:rPr>
        <w:t>К концу обучения в 1</w:t>
      </w:r>
      <w:r>
        <w:rPr>
          <w:rFonts w:hint="default" w:ascii="Times New Roman" w:hAnsi="Times New Roman" w:cs="Times New Roman"/>
          <w:b/>
          <w:sz w:val="24"/>
          <w:szCs w:val="24"/>
          <w:lang w:val="ru-RU"/>
        </w:rPr>
        <w:t>1</w:t>
      </w:r>
      <w:r>
        <w:rPr>
          <w:rFonts w:ascii="Times New Roman" w:hAnsi="Times New Roman" w:cs="Times New Roman"/>
          <w:b/>
          <w:sz w:val="24"/>
          <w:szCs w:val="24"/>
        </w:rPr>
        <w:t xml:space="preserve"> классе обучающийся научится:</w:t>
      </w:r>
    </w:p>
    <w:p w14:paraId="3F445C26">
      <w:pPr>
        <w:pStyle w:val="15"/>
        <w:rPr>
          <w:rFonts w:ascii="Times New Roman" w:hAnsi="Times New Roman" w:cs="Times New Roman"/>
          <w:sz w:val="24"/>
          <w:szCs w:val="24"/>
        </w:rPr>
      </w:pPr>
      <w:r>
        <w:rPr>
          <w:rFonts w:ascii="Times New Roman" w:hAnsi="Times New Roman" w:cs="Times New Roman"/>
          <w:sz w:val="24"/>
          <w:szCs w:val="24"/>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5DAEBAB">
      <w:pPr>
        <w:pStyle w:val="15"/>
        <w:rPr>
          <w:rFonts w:ascii="Times New Roman" w:hAnsi="Times New Roman" w:cs="Times New Roman"/>
          <w:sz w:val="24"/>
          <w:szCs w:val="24"/>
        </w:rPr>
      </w:pPr>
      <w:r>
        <w:rPr>
          <w:rFonts w:ascii="Times New Roman" w:hAnsi="Times New Roman" w:cs="Times New Roman"/>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74753DE8">
      <w:pPr>
        <w:pStyle w:val="15"/>
        <w:rPr>
          <w:rFonts w:ascii="Times New Roman" w:hAnsi="Times New Roman" w:cs="Times New Roman"/>
          <w:sz w:val="24"/>
          <w:szCs w:val="24"/>
        </w:rPr>
      </w:pPr>
      <w:r>
        <w:rPr>
          <w:rFonts w:ascii="Times New Roman" w:hAnsi="Times New Roman" w:cs="Times New Roman"/>
          <w:sz w:val="24"/>
          <w:szCs w:val="24"/>
        </w:rPr>
        <w:t>— выполнять упражнения общефизической подготовки, использовать их в планировании кондиционной тренировки;</w:t>
      </w:r>
    </w:p>
    <w:p w14:paraId="6DFC205C">
      <w:pPr>
        <w:pStyle w:val="15"/>
        <w:rPr>
          <w:rFonts w:ascii="Times New Roman" w:hAnsi="Times New Roman" w:cs="Times New Roman"/>
          <w:sz w:val="24"/>
          <w:szCs w:val="24"/>
        </w:rPr>
      </w:pPr>
      <w:r>
        <w:rPr>
          <w:rFonts w:ascii="Times New Roman" w:hAnsi="Times New Roman" w:cs="Times New Roman"/>
          <w:sz w:val="24"/>
          <w:szCs w:val="24"/>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BF3741F">
      <w:pPr>
        <w:pStyle w:val="15"/>
        <w:rPr>
          <w:rFonts w:ascii="Times New Roman" w:hAnsi="Times New Roman" w:cs="Times New Roman"/>
          <w:sz w:val="24"/>
          <w:szCs w:val="24"/>
        </w:rPr>
      </w:pPr>
      <w:r>
        <w:rPr>
          <w:rFonts w:ascii="Times New Roman" w:hAnsi="Times New Roman" w:cs="Times New Roman"/>
          <w:sz w:val="24"/>
          <w:szCs w:val="24"/>
        </w:rPr>
        <w:t>— демонстрировать приросты показателей в развитии основных физических качеств, результатов в тестовых заданиях Комплекса ГТО.</w:t>
      </w:r>
    </w:p>
    <w:p w14:paraId="2D1BDDB8">
      <w:pPr>
        <w:pStyle w:val="15"/>
        <w:rPr>
          <w:rFonts w:ascii="Times New Roman" w:hAnsi="Times New Roman" w:cs="Times New Roman"/>
          <w:sz w:val="24"/>
          <w:szCs w:val="24"/>
        </w:rPr>
      </w:pPr>
    </w:p>
    <w:p w14:paraId="3C68FC18">
      <w:pPr>
        <w:spacing w:after="0" w:line="240" w:lineRule="auto"/>
        <w:jc w:val="both"/>
        <w:rPr>
          <w:rFonts w:ascii="Times New Roman" w:hAnsi="Times New Roman" w:cs="Times New Roman"/>
          <w:sz w:val="24"/>
          <w:szCs w:val="24"/>
        </w:rPr>
      </w:pPr>
      <w:r>
        <w:rPr>
          <w:rFonts w:ascii="Times New Roman" w:hAnsi="Times New Roman" w:eastAsia="Calibri" w:cs="Times New Roman"/>
          <w:b/>
          <w:bCs/>
          <w:sz w:val="24"/>
          <w:szCs w:val="24"/>
        </w:rPr>
        <w:t>Система оценки достижения планируемых результатов в 1</w:t>
      </w:r>
      <w:r>
        <w:rPr>
          <w:rFonts w:hint="default" w:ascii="Times New Roman" w:hAnsi="Times New Roman" w:eastAsia="Calibri" w:cs="Times New Roman"/>
          <w:b/>
          <w:bCs/>
          <w:sz w:val="24"/>
          <w:szCs w:val="24"/>
          <w:lang w:val="ru-RU"/>
        </w:rPr>
        <w:t>1</w:t>
      </w:r>
      <w:r>
        <w:rPr>
          <w:rFonts w:ascii="Times New Roman" w:hAnsi="Times New Roman" w:eastAsia="Calibri" w:cs="Times New Roman"/>
          <w:b/>
          <w:bCs/>
          <w:sz w:val="24"/>
          <w:szCs w:val="24"/>
        </w:rPr>
        <w:t xml:space="preserve"> классе </w:t>
      </w:r>
      <w:r>
        <w:rPr>
          <w:rFonts w:ascii="Times New Roman" w:hAnsi="Times New Roman" w:cs="Times New Roman"/>
          <w:sz w:val="24"/>
          <w:szCs w:val="24"/>
        </w:rPr>
        <w:t>включает:</w:t>
      </w:r>
    </w:p>
    <w:p w14:paraId="5E861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стартовое, промежуточное, итоговое тестирование;зачет.</w:t>
      </w:r>
    </w:p>
    <w:p w14:paraId="7D783FAE">
      <w:pPr>
        <w:spacing w:after="0" w:line="240" w:lineRule="auto"/>
        <w:jc w:val="both"/>
        <w:rPr>
          <w:rFonts w:ascii="Times New Roman" w:hAnsi="Times New Roman" w:eastAsia="Calibri" w:cs="Times New Roman"/>
          <w:sz w:val="24"/>
          <w:szCs w:val="24"/>
        </w:rPr>
      </w:pPr>
      <w:r>
        <w:rPr>
          <w:rFonts w:ascii="Times New Roman" w:hAnsi="Times New Roman" w:cs="Times New Roman"/>
          <w:sz w:val="24"/>
          <w:szCs w:val="24"/>
        </w:rPr>
        <w:t xml:space="preserve">         2)  Формы оценки: </w:t>
      </w:r>
      <w:r>
        <w:rPr>
          <w:rFonts w:ascii="Times New Roman" w:hAnsi="Times New Roman" w:eastAsia="Calibri" w:cs="Times New Roman"/>
          <w:sz w:val="24"/>
          <w:szCs w:val="24"/>
        </w:rPr>
        <w:t xml:space="preserve">самооценка с использованием «Таблицы ВФСК «ГТО», </w:t>
      </w:r>
      <w:r>
        <w:rPr>
          <w:rFonts w:ascii="Times New Roman" w:hAnsi="Times New Roman" w:cs="Times New Roman"/>
          <w:sz w:val="24"/>
          <w:szCs w:val="24"/>
        </w:rPr>
        <w:t>у</w:t>
      </w:r>
      <w:r>
        <w:rPr>
          <w:rFonts w:ascii="Times New Roman" w:hAnsi="Times New Roman" w:eastAsia="Calibri" w:cs="Times New Roman"/>
          <w:sz w:val="24"/>
          <w:szCs w:val="24"/>
        </w:rPr>
        <w:t>стный опрос, практическая работа, тестирование;</w:t>
      </w:r>
    </w:p>
    <w:p w14:paraId="786BC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психолого-педагогическое наблюдение. </w:t>
      </w:r>
    </w:p>
    <w:p w14:paraId="554B59AF">
      <w:pPr>
        <w:spacing w:after="0" w:line="240" w:lineRule="auto"/>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Виды деятельности обучающихся: </w:t>
      </w:r>
      <w:bookmarkStart w:id="1" w:name="_Hlk106102907"/>
    </w:p>
    <w:bookmarkEnd w:id="1"/>
    <w:p w14:paraId="2F7EE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1)игровые упражнения;</w:t>
      </w:r>
    </w:p>
    <w:p w14:paraId="7575EB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2)работа в парах/ группах по образцу и самостоятельно;</w:t>
      </w:r>
    </w:p>
    <w:p w14:paraId="49431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3)практические работы по определению результата физической подготовки;</w:t>
      </w:r>
    </w:p>
    <w:p w14:paraId="4D8E9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4)работа с таблицей оценки результата нормативов ГТО</w:t>
      </w:r>
      <w:r>
        <w:rPr>
          <w:rFonts w:ascii="Times New Roman" w:hAnsi="Times New Roman" w:eastAsia="Calibri" w:cs="Times New Roman"/>
          <w:b/>
          <w:color w:val="FF0000"/>
          <w:sz w:val="24"/>
          <w:szCs w:val="24"/>
        </w:rPr>
        <w:t xml:space="preserve"> </w:t>
      </w:r>
    </w:p>
    <w:p w14:paraId="72732879">
      <w:pPr>
        <w:pStyle w:val="15"/>
        <w:rPr>
          <w:rFonts w:ascii="Times New Roman" w:hAnsi="Times New Roman" w:cs="Times New Roman"/>
          <w:sz w:val="24"/>
          <w:szCs w:val="24"/>
        </w:rPr>
      </w:pPr>
    </w:p>
    <w:p w14:paraId="28F568B0">
      <w:pPr>
        <w:spacing w:line="240" w:lineRule="auto"/>
        <w:jc w:val="both"/>
        <w:rPr>
          <w:rFonts w:ascii="Times New Roman" w:hAnsi="Times New Roman" w:cs="Times New Roman"/>
          <w:sz w:val="24"/>
          <w:szCs w:val="24"/>
        </w:rPr>
        <w:sectPr>
          <w:pgSz w:w="11906" w:h="16838"/>
          <w:pgMar w:top="1134" w:right="850" w:bottom="1134" w:left="1701" w:header="708" w:footer="708" w:gutter="0"/>
          <w:cols w:space="708" w:num="1"/>
          <w:docGrid w:linePitch="360" w:charSpace="0"/>
        </w:sectPr>
      </w:pPr>
      <w:r>
        <w:rPr>
          <w:rFonts w:ascii="Times New Roman" w:hAnsi="Times New Roman" w:cs="Times New Roman"/>
          <w:sz w:val="24"/>
          <w:szCs w:val="24"/>
        </w:rPr>
        <w:t xml:space="preserve">                                </w:t>
      </w:r>
    </w:p>
    <w:p w14:paraId="2F8D583A">
      <w:pPr>
        <w:jc w:val="center"/>
        <w:rPr>
          <w:rFonts w:ascii="Times New Roman" w:hAnsi="Times New Roman" w:eastAsia="Calibri" w:cs="Times New Roman"/>
          <w:b/>
          <w:sz w:val="24"/>
          <w:szCs w:val="24"/>
        </w:rPr>
      </w:pPr>
      <w:r>
        <w:rPr>
          <w:rFonts w:ascii="Times New Roman" w:hAnsi="Times New Roman" w:eastAsia="Calibri" w:cs="Times New Roman"/>
          <w:b/>
          <w:bCs/>
          <w:sz w:val="24"/>
          <w:szCs w:val="24"/>
        </w:rPr>
        <w:t>Тематическое планирование</w:t>
      </w:r>
      <w:r>
        <w:rPr>
          <w:rFonts w:ascii="Times New Roman" w:hAnsi="Times New Roman" w:eastAsia="Calibri" w:cs="Times New Roman"/>
          <w:b/>
          <w:sz w:val="24"/>
          <w:szCs w:val="24"/>
        </w:rPr>
        <w:t xml:space="preserve"> 1</w:t>
      </w:r>
      <w:r>
        <w:rPr>
          <w:rFonts w:hint="default" w:ascii="Times New Roman" w:hAnsi="Times New Roman" w:eastAsia="Calibri" w:cs="Times New Roman"/>
          <w:b/>
          <w:sz w:val="24"/>
          <w:szCs w:val="24"/>
          <w:lang w:val="ru-RU"/>
        </w:rPr>
        <w:t>1</w:t>
      </w:r>
      <w:r>
        <w:rPr>
          <w:rFonts w:ascii="Times New Roman" w:hAnsi="Times New Roman" w:eastAsia="Calibri" w:cs="Times New Roman"/>
          <w:b/>
          <w:sz w:val="24"/>
          <w:szCs w:val="24"/>
        </w:rPr>
        <w:t xml:space="preserve"> класс (6</w:t>
      </w:r>
      <w:r>
        <w:rPr>
          <w:rFonts w:hint="default" w:ascii="Times New Roman" w:hAnsi="Times New Roman" w:eastAsia="Calibri" w:cs="Times New Roman"/>
          <w:b/>
          <w:sz w:val="24"/>
          <w:szCs w:val="24"/>
          <w:lang w:val="ru-RU"/>
        </w:rPr>
        <w:t>6</w:t>
      </w:r>
      <w:r>
        <w:rPr>
          <w:rFonts w:ascii="Times New Roman" w:hAnsi="Times New Roman" w:eastAsia="Calibri" w:cs="Times New Roman"/>
          <w:b/>
          <w:sz w:val="24"/>
          <w:szCs w:val="24"/>
        </w:rPr>
        <w:t>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335"/>
        <w:gridCol w:w="6714"/>
        <w:gridCol w:w="3620"/>
      </w:tblGrid>
      <w:tr w14:paraId="58F3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55408C5">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Программные</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учебные</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разделы</w:t>
            </w:r>
            <w:r>
              <w:rPr>
                <w:rFonts w:ascii="Times New Roman" w:hAnsi="Times New Roman" w:eastAsia="Calibri" w:cs="Times New Roman"/>
                <w:b/>
                <w:spacing w:val="26"/>
                <w:sz w:val="24"/>
                <w:szCs w:val="24"/>
                <w:lang w:eastAsia="ru-RU"/>
              </w:rPr>
              <w:t xml:space="preserve"> </w:t>
            </w:r>
            <w:r>
              <w:rPr>
                <w:rFonts w:ascii="Times New Roman" w:hAnsi="Times New Roman" w:eastAsia="Calibri" w:cs="Times New Roman"/>
                <w:b/>
                <w:sz w:val="24"/>
                <w:szCs w:val="24"/>
                <w:lang w:eastAsia="ru-RU"/>
              </w:rPr>
              <w:t>и</w:t>
            </w:r>
            <w:r>
              <w:rPr>
                <w:rFonts w:ascii="Times New Roman" w:hAnsi="Times New Roman" w:eastAsia="Calibri" w:cs="Times New Roman"/>
                <w:b/>
                <w:spacing w:val="27"/>
                <w:sz w:val="24"/>
                <w:szCs w:val="24"/>
                <w:lang w:eastAsia="ru-RU"/>
              </w:rPr>
              <w:t xml:space="preserve"> </w:t>
            </w:r>
            <w:r>
              <w:rPr>
                <w:rFonts w:ascii="Times New Roman" w:hAnsi="Times New Roman" w:eastAsia="Calibri" w:cs="Times New Roman"/>
                <w:b/>
                <w:sz w:val="24"/>
                <w:szCs w:val="24"/>
                <w:lang w:eastAsia="ru-RU"/>
              </w:rPr>
              <w:t>темы</w:t>
            </w:r>
          </w:p>
        </w:tc>
        <w:tc>
          <w:tcPr>
            <w:tcW w:w="0" w:type="auto"/>
          </w:tcPr>
          <w:p w14:paraId="30DA9A78">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Количество часов</w:t>
            </w:r>
          </w:p>
        </w:tc>
        <w:tc>
          <w:tcPr>
            <w:tcW w:w="0" w:type="auto"/>
          </w:tcPr>
          <w:p w14:paraId="5682E56B">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w w:val="105"/>
                <w:sz w:val="24"/>
                <w:szCs w:val="24"/>
                <w:lang w:eastAsia="ru-RU"/>
              </w:rPr>
              <w:t>Характеристика</w:t>
            </w:r>
            <w:r>
              <w:rPr>
                <w:rFonts w:ascii="Times New Roman" w:hAnsi="Times New Roman" w:eastAsia="Calibri" w:cs="Times New Roman"/>
                <w:b/>
                <w:spacing w:val="7"/>
                <w:w w:val="105"/>
                <w:sz w:val="24"/>
                <w:szCs w:val="24"/>
                <w:lang w:eastAsia="ru-RU"/>
              </w:rPr>
              <w:t xml:space="preserve"> </w:t>
            </w:r>
            <w:r>
              <w:rPr>
                <w:rFonts w:ascii="Times New Roman" w:hAnsi="Times New Roman" w:eastAsia="Calibri" w:cs="Times New Roman"/>
                <w:b/>
                <w:w w:val="105"/>
                <w:sz w:val="24"/>
                <w:szCs w:val="24"/>
                <w:lang w:eastAsia="ru-RU"/>
              </w:rPr>
              <w:t>деятельности</w:t>
            </w:r>
            <w:r>
              <w:rPr>
                <w:rFonts w:ascii="Times New Roman" w:hAnsi="Times New Roman" w:eastAsia="Calibri" w:cs="Times New Roman"/>
                <w:b/>
                <w:spacing w:val="7"/>
                <w:w w:val="105"/>
                <w:sz w:val="24"/>
                <w:szCs w:val="24"/>
                <w:lang w:eastAsia="ru-RU"/>
              </w:rPr>
              <w:t xml:space="preserve"> </w:t>
            </w:r>
            <w:r>
              <w:rPr>
                <w:rFonts w:ascii="Times New Roman" w:hAnsi="Times New Roman" w:eastAsia="Calibri" w:cs="Times New Roman"/>
                <w:b/>
                <w:w w:val="105"/>
                <w:sz w:val="24"/>
                <w:szCs w:val="24"/>
                <w:lang w:eastAsia="ru-RU"/>
              </w:rPr>
              <w:t>учащихся</w:t>
            </w:r>
          </w:p>
        </w:tc>
        <w:tc>
          <w:tcPr>
            <w:tcW w:w="0" w:type="auto"/>
          </w:tcPr>
          <w:p w14:paraId="6480156B">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ЭОР</w:t>
            </w:r>
          </w:p>
        </w:tc>
      </w:tr>
      <w:tr w14:paraId="06A0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5B24C5">
            <w:pPr>
              <w:pStyle w:val="23"/>
              <w:spacing w:before="59"/>
              <w:ind w:left="0"/>
              <w:rPr>
                <w:rFonts w:ascii="Times New Roman" w:hAnsi="Times New Roman" w:cs="Times New Roman"/>
                <w:b/>
                <w:sz w:val="24"/>
                <w:szCs w:val="24"/>
                <w:lang w:eastAsia="ru-RU"/>
              </w:rPr>
            </w:pPr>
            <w:r>
              <w:rPr>
                <w:rFonts w:ascii="Times New Roman" w:hAnsi="Times New Roman" w:cs="Times New Roman"/>
                <w:b/>
                <w:w w:val="105"/>
                <w:sz w:val="24"/>
                <w:szCs w:val="24"/>
                <w:lang w:eastAsia="ru-RU"/>
              </w:rPr>
              <w:t>Знания</w:t>
            </w:r>
          </w:p>
          <w:p w14:paraId="4FCE1059">
            <w:pPr>
              <w:spacing w:after="0" w:line="240" w:lineRule="auto"/>
              <w:rPr>
                <w:rFonts w:ascii="Times New Roman" w:hAnsi="Times New Roman" w:eastAsia="Calibri" w:cs="Times New Roman"/>
                <w:color w:val="FF0000"/>
                <w:sz w:val="24"/>
                <w:szCs w:val="24"/>
                <w:lang w:eastAsia="ru-RU"/>
              </w:rPr>
            </w:pPr>
            <w:r>
              <w:rPr>
                <w:rFonts w:ascii="Times New Roman" w:hAnsi="Times New Roman" w:eastAsia="Calibri" w:cs="Times New Roman"/>
                <w:b/>
                <w:sz w:val="24"/>
                <w:szCs w:val="24"/>
                <w:lang w:eastAsia="ru-RU"/>
              </w:rPr>
              <w:t>о</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физической</w:t>
            </w:r>
            <w:r>
              <w:rPr>
                <w:rFonts w:ascii="Times New Roman" w:hAnsi="Times New Roman" w:eastAsia="Calibri" w:cs="Times New Roman"/>
                <w:b/>
                <w:spacing w:val="-37"/>
                <w:sz w:val="24"/>
                <w:szCs w:val="24"/>
                <w:lang w:eastAsia="ru-RU"/>
              </w:rPr>
              <w:t xml:space="preserve"> </w:t>
            </w:r>
            <w:r>
              <w:rPr>
                <w:rFonts w:ascii="Times New Roman" w:hAnsi="Times New Roman" w:eastAsia="Calibri" w:cs="Times New Roman"/>
                <w:b/>
                <w:sz w:val="24"/>
                <w:szCs w:val="24"/>
                <w:lang w:eastAsia="ru-RU"/>
              </w:rPr>
              <w:t>культуре</w:t>
            </w:r>
          </w:p>
        </w:tc>
        <w:tc>
          <w:tcPr>
            <w:tcW w:w="0" w:type="auto"/>
          </w:tcPr>
          <w:p w14:paraId="7DFDEF3A">
            <w:pPr>
              <w:pStyle w:val="23"/>
              <w:spacing w:before="59" w:line="242" w:lineRule="auto"/>
              <w:ind w:left="14" w:right="11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рамках других уроков</w:t>
            </w:r>
          </w:p>
          <w:p w14:paraId="4CE2F8C7">
            <w:pPr>
              <w:spacing w:after="0" w:line="240" w:lineRule="auto"/>
              <w:jc w:val="center"/>
              <w:rPr>
                <w:rFonts w:ascii="Times New Roman" w:hAnsi="Times New Roman" w:eastAsia="Calibri" w:cs="Times New Roman"/>
                <w:color w:val="FF0000"/>
                <w:sz w:val="24"/>
                <w:szCs w:val="24"/>
                <w:lang w:eastAsia="ru-RU"/>
              </w:rPr>
            </w:pPr>
          </w:p>
        </w:tc>
        <w:tc>
          <w:tcPr>
            <w:tcW w:w="0" w:type="auto"/>
          </w:tcPr>
          <w:p w14:paraId="4B9DA45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Круглый стол (проблемные доклады, фиксированные выступления и сообщения с использованием материала учебника и Интернета). </w:t>
            </w:r>
          </w:p>
          <w:p w14:paraId="26825A5D">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Тема «Физическая культура как часть культуры общества и человека»: </w:t>
            </w:r>
          </w:p>
          <w:p w14:paraId="2EBCF9A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распределяются по группам и определяют выступающих по предлагаемым вопросам круглого стола: </w:t>
            </w:r>
          </w:p>
          <w:p w14:paraId="6B5AAF8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Истоки возникновения культуры как социального явления. </w:t>
            </w:r>
          </w:p>
          <w:p w14:paraId="41EAD1C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Культура как способ развития человека.</w:t>
            </w:r>
          </w:p>
          <w:p w14:paraId="0B0C54B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Здоровый образ жизни как условие активной жизнедеятельности человека;</w:t>
            </w:r>
          </w:p>
          <w:p w14:paraId="2E8FCA0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составляют план выступления по избранному вопросу и распределяют деятельность каждого члена группы в подготовке выступления (анализ и обобщение литературных источников; подготовка презентации и доклада; подготовка проблемным вопросам: </w:t>
            </w:r>
          </w:p>
          <w:p w14:paraId="001EFDE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Роль и значение оздоровительной физической культуры в жизни современного человека и общества. </w:t>
            </w:r>
          </w:p>
          <w:p w14:paraId="103E50D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Роль и значение профессионально-ориентированной физической культуры в жизни современного человека и общества. </w:t>
            </w:r>
          </w:p>
          <w:p w14:paraId="6B63F99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Роль и значение соревновательно-достиженческой физической культуры в современном обществе;</w:t>
            </w:r>
          </w:p>
          <w:p w14:paraId="47D708CC">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Тема «Всероссийский физкультурно-спортивный комплекс „Готов к труду и обороне“ (ГТО)»:</w:t>
            </w:r>
          </w:p>
          <w:p w14:paraId="216A167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рассказ учителя и материал учебника о целях и задачах создания Всесоюзного физкультурного комплекс ГТО в период СССР, дополняют его материалом из Интернета и иных источников; </w:t>
            </w:r>
          </w:p>
          <w:p w14:paraId="22F366A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формулируют общее мнение о роли комплекса ГТО в воспитании подрастающего поколения, подготовке его к трудовой деятельности и защите отечества;</w:t>
            </w:r>
          </w:p>
          <w:p w14:paraId="65C5E76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i/>
                <w:sz w:val="24"/>
                <w:szCs w:val="24"/>
                <w:lang w:eastAsia="ru-RU"/>
              </w:rPr>
              <w:t>Тематическое занятие</w:t>
            </w:r>
            <w:r>
              <w:rPr>
                <w:rFonts w:ascii="Times New Roman" w:hAnsi="Times New Roman" w:eastAsia="Calibri" w:cs="Times New Roman"/>
                <w:sz w:val="24"/>
                <w:szCs w:val="24"/>
                <w:lang w:eastAsia="ru-RU"/>
              </w:rPr>
              <w:t xml:space="preserve"> (информация учителя, статьи Законов РФ, касающиеся основ развития физической культуры и спорта в современном российском обществе; использование материала учебника и Интернета). </w:t>
            </w:r>
          </w:p>
          <w:p w14:paraId="755ABD37">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 xml:space="preserve">Тема «Законодательные основы развития физической культуры в Российской Федерации»: </w:t>
            </w:r>
          </w:p>
          <w:p w14:paraId="049176B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с учителем статьи Закона РФ «О физической культуре и спорте в РФ», анализируют основные принципы и ценностные ориентации развития физической культуры в обществе; </w:t>
            </w:r>
          </w:p>
          <w:p w14:paraId="1B12502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права и правила поведения зрителей во время официальных спортивных соревнований, делают заключение о целесообразности их обязательного выполнения; </w:t>
            </w:r>
          </w:p>
          <w:p w14:paraId="7FEBB06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обсуждают с учителем статьи Закона РФ «Об образовании в РФ», рассматривают</w:t>
            </w:r>
          </w:p>
          <w:p w14:paraId="36C1A59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обязанности образовательных организаций в развитии физической культуры, проведении обязательных и дополнительных занятий, спортивных соревнований и оздоровительных мероприятий среди учащихся; </w:t>
            </w:r>
          </w:p>
          <w:p w14:paraId="3875772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анализируют выполнение статей Закона РФ в своей образовательной организации, высказывают предложения по совершенствованию деятельности системы физического воспитания докладчиков и т. п.); </w:t>
            </w:r>
          </w:p>
        </w:tc>
        <w:tc>
          <w:tcPr>
            <w:tcW w:w="0" w:type="auto"/>
          </w:tcPr>
          <w:p w14:paraId="6EF696AF">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06BB70BA">
            <w:pPr>
              <w:spacing w:after="0" w:line="240" w:lineRule="auto"/>
              <w:jc w:val="center"/>
              <w:rPr>
                <w:rFonts w:ascii="Times New Roman" w:hAnsi="Times New Roman" w:eastAsia="Calibri" w:cs="Times New Roman"/>
                <w:color w:val="FF0000"/>
                <w:sz w:val="24"/>
                <w:szCs w:val="24"/>
                <w:lang w:eastAsia="ru-RU"/>
              </w:rPr>
            </w:pPr>
          </w:p>
        </w:tc>
      </w:tr>
      <w:tr w14:paraId="1575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BBE7222">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Способы</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самостоятельной</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деятельности</w:t>
            </w:r>
          </w:p>
          <w:p w14:paraId="1E5072B9">
            <w:pPr>
              <w:spacing w:after="0" w:line="240" w:lineRule="auto"/>
              <w:jc w:val="center"/>
              <w:rPr>
                <w:rFonts w:ascii="Times New Roman" w:hAnsi="Times New Roman" w:eastAsia="Calibri" w:cs="Times New Roman"/>
                <w:b/>
                <w:i/>
                <w:sz w:val="24"/>
                <w:szCs w:val="24"/>
                <w:lang w:eastAsia="ru-RU"/>
              </w:rPr>
            </w:pPr>
            <w:r>
              <w:rPr>
                <w:rFonts w:ascii="Times New Roman" w:hAnsi="Times New Roman" w:eastAsia="Calibri" w:cs="Times New Roman"/>
                <w:b/>
                <w:bCs/>
                <w:iCs/>
                <w:sz w:val="24"/>
                <w:szCs w:val="24"/>
                <w:lang w:eastAsia="ru-RU"/>
              </w:rPr>
              <w:t>Физкультурно-оздоровительные мероприятия в условиях активного отдыха и досуга</w:t>
            </w:r>
          </w:p>
        </w:tc>
        <w:tc>
          <w:tcPr>
            <w:tcW w:w="0" w:type="auto"/>
          </w:tcPr>
          <w:p w14:paraId="15BBDAEC">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рамках других уроков</w:t>
            </w:r>
          </w:p>
          <w:p w14:paraId="316CE1B8">
            <w:pPr>
              <w:spacing w:after="0" w:line="240" w:lineRule="auto"/>
              <w:jc w:val="center"/>
              <w:rPr>
                <w:rFonts w:ascii="Times New Roman" w:hAnsi="Times New Roman" w:eastAsia="Calibri" w:cs="Times New Roman"/>
                <w:b/>
                <w:sz w:val="24"/>
                <w:szCs w:val="24"/>
                <w:lang w:eastAsia="ru-RU"/>
              </w:rPr>
            </w:pPr>
          </w:p>
        </w:tc>
        <w:tc>
          <w:tcPr>
            <w:tcW w:w="0" w:type="auto"/>
          </w:tcPr>
          <w:p w14:paraId="3B76B37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Тематическое занятие (информация учителя, использование материала учебника и Интернета, фиксированные выступления). </w:t>
            </w:r>
          </w:p>
          <w:p w14:paraId="42894868">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Тема «Основы организации образа жизни современного человека»:</w:t>
            </w:r>
          </w:p>
          <w:p w14:paraId="60DE6407">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и обсуждают понятие «образ жизни человека», анализируют содержание его основных направлений и компонентов, приводят примеры из своего образа жизни; </w:t>
            </w:r>
          </w:p>
          <w:p w14:paraId="744B1A8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особенностями организации досуговой деятельности, её оздоровительными формами и их планированием, обсуждают их роль и значение в образе жизни современного человека;</w:t>
            </w:r>
          </w:p>
          <w:p w14:paraId="015624E7">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понятием «активный отдых» как оздоровительной формой организации досуговой деятельности, обсуждают и анализируют его содержание, связь с укреплением и сохранением здоровья. </w:t>
            </w:r>
          </w:p>
          <w:p w14:paraId="63FCFAF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Индивидуальная проектная деятельность практического характера (образец проекта учителя, индивидуальные проекты учащихся, фиксированные выступления, использование материала учебника и Интернета, литературных источников по теме проекта). </w:t>
            </w:r>
          </w:p>
          <w:p w14:paraId="73D6EFB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Тема «Проектирование индивидуальной досуговой деятельности»:</w:t>
            </w:r>
          </w:p>
          <w:p w14:paraId="1BA5AF1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определяют цель проекта и формулируют его результат; </w:t>
            </w:r>
          </w:p>
          <w:p w14:paraId="57F3A1A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намечают план разработки проекта, формулируют поэтапные задачи и планируют результаты для каждого этапа; </w:t>
            </w:r>
          </w:p>
          <w:p w14:paraId="288EB6A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осуществляют поиск необходимой литературы, проводят её анализ и обобщение, составляют план доклада по результатам проектной деятельности;</w:t>
            </w:r>
          </w:p>
          <w:p w14:paraId="05BBCC1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разрабатывают индивидуальные проекты, осуществляют их оформление и готовят тексты выступлений; </w:t>
            </w:r>
          </w:p>
          <w:p w14:paraId="3FE2A6A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организуют обсуждение проектов с учащимися класса, отвечают на вопросы.</w:t>
            </w:r>
          </w:p>
          <w:p w14:paraId="4DC3690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Беседа с учителем (рассказ учителя, использование материала учебника и Интернета). </w:t>
            </w:r>
          </w:p>
          <w:p w14:paraId="58161AC6">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Тема «Основы контроля состояния здоровья в процессе самостоятельных занятий оздоровительной физической культурой»:</w:t>
            </w:r>
          </w:p>
          <w:p w14:paraId="42C5182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рассказ учителя о целевом назначении ежегодного медицинского осмотра, его содержательном наполнении, связи с организацией и проведением регулярных занятий физической культурой и спортом; </w:t>
            </w:r>
          </w:p>
          <w:p w14:paraId="0614704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 </w:t>
            </w:r>
          </w:p>
          <w:p w14:paraId="3E18347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роль и значение контроля за состоянием здоровья для организации самостоятельных занятий, подбора физических упражнений и индивидуальной нагрузки. </w:t>
            </w:r>
          </w:p>
          <w:p w14:paraId="540961D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Мини-исследование (средства регистрации деятельности сердечно-сосудистой системы; образцы протоколов исследования; использование материала учебника и Интернета по теме исследования).</w:t>
            </w:r>
          </w:p>
          <w:p w14:paraId="6C654F1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Тема «Определение состояния здоровья с помощью функциональной пробы Руфье»:</w:t>
            </w:r>
          </w:p>
          <w:p w14:paraId="7C3D511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способы профилактики заболевания сердечно-сосудистой системы, устанавливают её связь с организацией регулярных занятий физической культурой и спортом; </w:t>
            </w:r>
          </w:p>
          <w:p w14:paraId="34D59AC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анализируют целевое назначение пробы Руфье, обсуждают правила и приёмы её проведения; </w:t>
            </w:r>
          </w:p>
          <w:p w14:paraId="2C593F7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обучаются проводить пробу Руфье в парах, оценивают индивидуальные показатели и сравнивают их с данными стандартной таблицы; </w:t>
            </w:r>
          </w:p>
          <w:p w14:paraId="65DADF0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делают выводы об индивидуальном состоянии сердечно-сосудистой системы, учитывают их при выборе величины и направленности физической нагрузки для самостоятельных занятий физической культурой и спортом.</w:t>
            </w:r>
          </w:p>
          <w:p w14:paraId="640054A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Мини-исследование (средства регистрации деятельности сердечно-сосудистой системы; образцы протоколов исследования; использование материала учебника и Интернета по теме исследования).</w:t>
            </w:r>
          </w:p>
          <w:p w14:paraId="4AF1371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i/>
                <w:sz w:val="24"/>
                <w:szCs w:val="24"/>
                <w:lang w:eastAsia="ru-RU"/>
              </w:rPr>
              <w:t xml:space="preserve"> Тема «Оценивание текущего состояния организма с помощью субъективных и объективных показателей»:</w:t>
            </w:r>
            <w:r>
              <w:rPr>
                <w:rFonts w:ascii="Times New Roman" w:hAnsi="Times New Roman" w:eastAsia="Calibri" w:cs="Times New Roman"/>
                <w:sz w:val="24"/>
                <w:szCs w:val="24"/>
                <w:lang w:eastAsia="ru-RU"/>
              </w:rPr>
              <w:t xml:space="preserve">  знакомятся с субъективными показателями текущего состояния организма, анализируют способы и критерии их оценивания (настроение, самочувствие, режим сна и питания); </w:t>
            </w:r>
          </w:p>
          <w:p w14:paraId="2A5B7C0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проводят наблюдение за субъективными показателями в течение учебной недели и оценивают его по соответствующим критериям; </w:t>
            </w:r>
          </w:p>
          <w:p w14:paraId="286D9F9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анализируют динамику показателей состояния организма в недельном режиме и устанавливают связь с особенностями его содержания; </w:t>
            </w:r>
          </w:p>
          <w:p w14:paraId="7721A18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объективными показателями индивидуального состояния организма и критериями их оценивания (измерение артериального давления, проба Штанге и Генча); </w:t>
            </w:r>
          </w:p>
          <w:p w14:paraId="2D8E070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обучаются проводить процедуры измерения объективных показателей и оценивают текущее состояние организма в соответствие со стандартными критериями. </w:t>
            </w:r>
          </w:p>
          <w:p w14:paraId="00D65FF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Учебное занятие с практической направленностью (образец учителя; использование материала учебника и Интернета, дополнительных литературных источников). </w:t>
            </w:r>
          </w:p>
          <w:p w14:paraId="07EB3A40">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Тема «Организация и планирование занятий кондиционной тренировкой»:</w:t>
            </w:r>
          </w:p>
          <w:p w14:paraId="5553C21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с понятием «кондиционная тренировка» и основными формами организации её занятий;</w:t>
            </w:r>
          </w:p>
          <w:p w14:paraId="73FA0A57">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образцом конспекта тренировочного занятия кондиционной направленности, обсуждают его структуру и содержательное наполнение;</w:t>
            </w:r>
          </w:p>
          <w:p w14:paraId="69E8F5B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анализируют особенности динамики показателей пульса при разных по направленности занятиях кондиционной тренировкой; </w:t>
            </w:r>
          </w:p>
          <w:p w14:paraId="2AB55AA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обсуждают правила оформления учебных заданий, подходы к индивидуализации дозировки физической нагрузки с учётом показателей состояния организма;</w:t>
            </w:r>
          </w:p>
          <w:p w14:paraId="1BB6FA7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разрабатывают индивидуальные планы тренировочного занятия кондиционной тренировкой и обсуждают их с учащимися класса.</w:t>
            </w:r>
          </w:p>
          <w:p w14:paraId="67A5AEB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Мини-исследование (информация учителя; средства регистрации деятельности сердечно-сосудистой системы; образцы протоколов исследования; использование материала учебника и Интернета по теме исследования). </w:t>
            </w:r>
          </w:p>
          <w:p w14:paraId="24C0DD1A">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Тема «Оценка индивидуального физического состояния в системной организации занятий кондиционной тренировкой»:</w:t>
            </w:r>
          </w:p>
          <w:p w14:paraId="485C2F9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обсуждают информацию учителя о роли и значении оценки физического состояния при организации самостоятельный занятий кондиционной тренировкой, знакомятся с процедурами его измерения; </w:t>
            </w:r>
          </w:p>
          <w:p w14:paraId="20AD8E2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обучаются проводить процедуру измерения и определение индивидуального уровня физического состояния с помощью специальной формулы (УФС); </w:t>
            </w:r>
          </w:p>
          <w:p w14:paraId="033173B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определяют индивидуальные особенности в уровне физического состояния и выявляют отличия с помощью сравнения с показателями таблицы стандартов</w:t>
            </w:r>
          </w:p>
        </w:tc>
        <w:tc>
          <w:tcPr>
            <w:tcW w:w="0" w:type="auto"/>
          </w:tcPr>
          <w:p w14:paraId="66F8A171">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i/>
                <w:w w:val="115"/>
                <w:sz w:val="24"/>
                <w:szCs w:val="24"/>
                <w:lang w:eastAsia="ru-RU"/>
              </w:rPr>
              <w:t>https://resh.edu.ru/subject/9/1/</w:t>
            </w:r>
          </w:p>
        </w:tc>
      </w:tr>
      <w:tr w14:paraId="34C6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20AD8A">
            <w:pPr>
              <w:spacing w:after="0" w:line="240" w:lineRule="auto"/>
              <w:jc w:val="center"/>
              <w:rPr>
                <w:rFonts w:ascii="Times New Roman" w:hAnsi="Times New Roman" w:eastAsia="Calibri" w:cs="Times New Roman"/>
                <w:b/>
                <w:i/>
                <w:w w:val="110"/>
                <w:sz w:val="24"/>
                <w:szCs w:val="24"/>
                <w:lang w:eastAsia="ru-RU"/>
              </w:rPr>
            </w:pPr>
            <w:r>
              <w:rPr>
                <w:rFonts w:ascii="Times New Roman" w:hAnsi="Times New Roman" w:eastAsia="Calibri" w:cs="Times New Roman"/>
                <w:b/>
                <w:i/>
                <w:w w:val="110"/>
                <w:sz w:val="24"/>
                <w:szCs w:val="24"/>
                <w:lang w:eastAsia="ru-RU"/>
              </w:rPr>
              <w:t>Физическое</w:t>
            </w:r>
          </w:p>
          <w:p w14:paraId="6ED57D4B">
            <w:pPr>
              <w:spacing w:after="0" w:line="240" w:lineRule="auto"/>
              <w:jc w:val="center"/>
              <w:rPr>
                <w:rFonts w:ascii="Times New Roman" w:hAnsi="Times New Roman" w:eastAsia="Calibri" w:cs="Times New Roman"/>
                <w:b/>
                <w:i/>
                <w:spacing w:val="6"/>
                <w:w w:val="110"/>
                <w:sz w:val="24"/>
                <w:szCs w:val="24"/>
                <w:lang w:eastAsia="ru-RU"/>
              </w:rPr>
            </w:pPr>
            <w:r>
              <w:rPr>
                <w:rFonts w:ascii="Times New Roman" w:hAnsi="Times New Roman" w:eastAsia="Calibri" w:cs="Times New Roman"/>
                <w:b/>
                <w:i/>
                <w:spacing w:val="1"/>
                <w:w w:val="110"/>
                <w:sz w:val="24"/>
                <w:szCs w:val="24"/>
                <w:lang w:eastAsia="ru-RU"/>
              </w:rPr>
              <w:t xml:space="preserve"> </w:t>
            </w:r>
            <w:r>
              <w:rPr>
                <w:rFonts w:ascii="Times New Roman" w:hAnsi="Times New Roman" w:eastAsia="Calibri" w:cs="Times New Roman"/>
                <w:b/>
                <w:i/>
                <w:w w:val="105"/>
                <w:sz w:val="24"/>
                <w:szCs w:val="24"/>
                <w:lang w:eastAsia="ru-RU"/>
              </w:rPr>
              <w:t>совершенство</w:t>
            </w:r>
            <w:r>
              <w:rPr>
                <w:rFonts w:ascii="Times New Roman" w:hAnsi="Times New Roman" w:eastAsia="Calibri" w:cs="Times New Roman"/>
                <w:b/>
                <w:i/>
                <w:w w:val="110"/>
                <w:sz w:val="24"/>
                <w:szCs w:val="24"/>
                <w:lang w:eastAsia="ru-RU"/>
              </w:rPr>
              <w:t>вание</w:t>
            </w:r>
            <w:r>
              <w:rPr>
                <w:rFonts w:ascii="Times New Roman" w:hAnsi="Times New Roman" w:eastAsia="Calibri" w:cs="Times New Roman"/>
                <w:b/>
                <w:i/>
                <w:spacing w:val="6"/>
                <w:w w:val="110"/>
                <w:sz w:val="24"/>
                <w:szCs w:val="24"/>
                <w:lang w:eastAsia="ru-RU"/>
              </w:rPr>
              <w:t xml:space="preserve"> </w:t>
            </w:r>
          </w:p>
          <w:p w14:paraId="130D33B3">
            <w:pPr>
              <w:spacing w:after="0" w:line="240" w:lineRule="auto"/>
              <w:jc w:val="center"/>
              <w:rPr>
                <w:rFonts w:ascii="Times New Roman" w:hAnsi="Times New Roman" w:eastAsia="Calibri" w:cs="Times New Roman"/>
                <w:b/>
                <w:i/>
                <w:color w:val="FF0000"/>
                <w:sz w:val="24"/>
                <w:szCs w:val="24"/>
                <w:lang w:eastAsia="ru-RU"/>
              </w:rPr>
            </w:pPr>
            <w:r>
              <w:rPr>
                <w:rFonts w:ascii="Times New Roman" w:hAnsi="Times New Roman" w:eastAsia="Calibri" w:cs="Times New Roman"/>
                <w:b/>
                <w:i/>
                <w:w w:val="110"/>
                <w:sz w:val="24"/>
                <w:szCs w:val="24"/>
                <w:lang w:eastAsia="ru-RU"/>
              </w:rPr>
              <w:t>Оздоровительная</w:t>
            </w:r>
            <w:r>
              <w:rPr>
                <w:rFonts w:ascii="Times New Roman" w:hAnsi="Times New Roman" w:eastAsia="Calibri" w:cs="Times New Roman"/>
                <w:b/>
                <w:i/>
                <w:spacing w:val="4"/>
                <w:w w:val="110"/>
                <w:sz w:val="24"/>
                <w:szCs w:val="24"/>
                <w:lang w:eastAsia="ru-RU"/>
              </w:rPr>
              <w:t xml:space="preserve"> </w:t>
            </w:r>
            <w:r>
              <w:rPr>
                <w:rFonts w:ascii="Times New Roman" w:hAnsi="Times New Roman" w:eastAsia="Calibri" w:cs="Times New Roman"/>
                <w:b/>
                <w:i/>
                <w:w w:val="110"/>
                <w:sz w:val="24"/>
                <w:szCs w:val="24"/>
                <w:lang w:eastAsia="ru-RU"/>
              </w:rPr>
              <w:t>физическая</w:t>
            </w:r>
            <w:r>
              <w:rPr>
                <w:rFonts w:ascii="Times New Roman" w:hAnsi="Times New Roman" w:eastAsia="Calibri" w:cs="Times New Roman"/>
                <w:b/>
                <w:i/>
                <w:spacing w:val="-47"/>
                <w:w w:val="110"/>
                <w:sz w:val="24"/>
                <w:szCs w:val="24"/>
                <w:lang w:eastAsia="ru-RU"/>
              </w:rPr>
              <w:t xml:space="preserve"> </w:t>
            </w:r>
            <w:r>
              <w:rPr>
                <w:rFonts w:ascii="Times New Roman" w:hAnsi="Times New Roman" w:eastAsia="Calibri" w:cs="Times New Roman"/>
                <w:b/>
                <w:i/>
                <w:w w:val="110"/>
                <w:sz w:val="24"/>
                <w:szCs w:val="24"/>
                <w:lang w:eastAsia="ru-RU"/>
              </w:rPr>
              <w:t>культура</w:t>
            </w:r>
          </w:p>
        </w:tc>
        <w:tc>
          <w:tcPr>
            <w:tcW w:w="0" w:type="auto"/>
          </w:tcPr>
          <w:p w14:paraId="76049BF6">
            <w:pPr>
              <w:spacing w:after="0" w:line="240" w:lineRule="auto"/>
              <w:jc w:val="center"/>
              <w:rPr>
                <w:rFonts w:ascii="Times New Roman" w:hAnsi="Times New Roman" w:eastAsia="Calibri" w:cs="Times New Roman"/>
                <w:b/>
                <w:w w:val="110"/>
                <w:sz w:val="24"/>
                <w:szCs w:val="24"/>
                <w:lang w:eastAsia="ru-RU"/>
              </w:rPr>
            </w:pPr>
          </w:p>
          <w:p w14:paraId="7EDEA4D0">
            <w:pPr>
              <w:spacing w:after="0" w:line="240" w:lineRule="auto"/>
              <w:jc w:val="center"/>
              <w:rPr>
                <w:rFonts w:ascii="Times New Roman" w:hAnsi="Times New Roman" w:eastAsia="Calibri" w:cs="Times New Roman"/>
                <w:b/>
                <w:w w:val="110"/>
                <w:sz w:val="24"/>
                <w:szCs w:val="24"/>
                <w:lang w:eastAsia="ru-RU"/>
              </w:rPr>
            </w:pPr>
          </w:p>
          <w:p w14:paraId="3EB1A00B">
            <w:pPr>
              <w:spacing w:after="0" w:line="240" w:lineRule="auto"/>
              <w:jc w:val="center"/>
              <w:rPr>
                <w:rFonts w:ascii="Times New Roman" w:hAnsi="Times New Roman" w:eastAsia="Calibri" w:cs="Times New Roman"/>
                <w:b/>
                <w:sz w:val="24"/>
                <w:szCs w:val="24"/>
                <w:lang w:eastAsia="ru-RU"/>
              </w:rPr>
            </w:pPr>
          </w:p>
          <w:p w14:paraId="1AC6A5B5">
            <w:pPr>
              <w:spacing w:after="0" w:line="240" w:lineRule="auto"/>
              <w:jc w:val="center"/>
              <w:rPr>
                <w:rFonts w:ascii="Times New Roman" w:hAnsi="Times New Roman" w:eastAsia="Calibri" w:cs="Times New Roman"/>
                <w:b/>
                <w:sz w:val="24"/>
                <w:szCs w:val="24"/>
                <w:lang w:eastAsia="ru-RU"/>
              </w:rPr>
            </w:pPr>
          </w:p>
          <w:p w14:paraId="53D3EA40">
            <w:pPr>
              <w:spacing w:after="0" w:line="240" w:lineRule="auto"/>
              <w:jc w:val="center"/>
              <w:rPr>
                <w:rFonts w:ascii="Times New Roman" w:hAnsi="Times New Roman" w:eastAsia="Calibri" w:cs="Times New Roman"/>
                <w:b/>
                <w:sz w:val="24"/>
                <w:szCs w:val="24"/>
                <w:lang w:eastAsia="ru-RU"/>
              </w:rPr>
            </w:pPr>
          </w:p>
        </w:tc>
        <w:tc>
          <w:tcPr>
            <w:tcW w:w="0" w:type="auto"/>
          </w:tcPr>
          <w:p w14:paraId="1E6CB1FB">
            <w:pPr>
              <w:pStyle w:val="31"/>
              <w:rPr>
                <w:rFonts w:ascii="Times New Roman" w:hAnsi="Times New Roman" w:cs="Times New Roman"/>
                <w:spacing w:val="2"/>
                <w:sz w:val="24"/>
                <w:szCs w:val="24"/>
              </w:rPr>
            </w:pPr>
            <w:r>
              <w:rPr>
                <w:rFonts w:ascii="Times New Roman" w:hAnsi="Times New Roman" w:cs="Times New Roman"/>
                <w:i/>
                <w:iCs/>
                <w:sz w:val="24"/>
                <w:szCs w:val="24"/>
              </w:rPr>
              <w:t>П</w:t>
            </w:r>
            <w:r>
              <w:rPr>
                <w:rFonts w:ascii="Times New Roman" w:hAnsi="Times New Roman" w:cs="Times New Roman"/>
                <w:i/>
                <w:iCs/>
                <w:spacing w:val="2"/>
                <w:sz w:val="24"/>
                <w:szCs w:val="24"/>
              </w:rPr>
              <w:t>рактическое занятие</w:t>
            </w:r>
            <w:r>
              <w:rPr>
                <w:rFonts w:ascii="Times New Roman" w:hAnsi="Times New Roman" w:cs="Times New Roman"/>
                <w:spacing w:val="2"/>
                <w:sz w:val="24"/>
                <w:szCs w:val="24"/>
              </w:rPr>
              <w:t xml:space="preserve"> (с использованием материала учебника и дополнительного иллюстративного материала из Интернета). </w:t>
            </w:r>
          </w:p>
          <w:p w14:paraId="13CDABCC">
            <w:pPr>
              <w:pStyle w:val="31"/>
              <w:rPr>
                <w:rFonts w:ascii="Times New Roman" w:hAnsi="Times New Roman" w:cs="Times New Roman"/>
                <w:i/>
                <w:sz w:val="24"/>
                <w:szCs w:val="24"/>
              </w:rPr>
            </w:pPr>
            <w:r>
              <w:rPr>
                <w:rFonts w:ascii="Times New Roman" w:hAnsi="Times New Roman" w:cs="Times New Roman"/>
                <w:i/>
                <w:spacing w:val="2"/>
                <w:sz w:val="24"/>
                <w:szCs w:val="24"/>
              </w:rPr>
              <w:t>Тема «Упражнения для профилактики нарушения и коррекции осанки»</w:t>
            </w:r>
            <w:r>
              <w:rPr>
                <w:rFonts w:ascii="Times New Roman" w:hAnsi="Times New Roman" w:cs="Times New Roman"/>
                <w:i/>
                <w:sz w:val="24"/>
                <w:szCs w:val="24"/>
              </w:rPr>
              <w:t>:</w:t>
            </w:r>
          </w:p>
          <w:p w14:paraId="6BCD99A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определяют индивидуальную форму осанку и знакомятся с перечнем упражнений для профилактики её нарушения: </w:t>
            </w:r>
          </w:p>
          <w:p w14:paraId="31BB242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Упражнения для закрепления навыка правильной осанки.</w:t>
            </w:r>
          </w:p>
          <w:p w14:paraId="51D8A8F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Общеразвивающие упражнения для укрепления мышц туловища.</w:t>
            </w:r>
          </w:p>
          <w:p w14:paraId="4FC5942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Упражнения локального характера на развитие корсетных мышц; </w:t>
            </w:r>
          </w:p>
          <w:p w14:paraId="6BADA6A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и разучивают корригирующие упражнения на восстановление правильной формы и снижение выраженности сколиотической осанки;</w:t>
            </w:r>
          </w:p>
          <w:p w14:paraId="31C5CA8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разрабатывают и разучивают индивидуальные комплексы упражнений с учётом индивидуальных особенностей формы осанки.</w:t>
            </w:r>
          </w:p>
          <w:p w14:paraId="5173B7A9">
            <w:pPr>
              <w:pStyle w:val="31"/>
              <w:spacing w:after="57"/>
              <w:rPr>
                <w:rFonts w:ascii="Times New Roman" w:hAnsi="Times New Roman" w:cs="Times New Roman"/>
                <w:sz w:val="24"/>
                <w:szCs w:val="24"/>
              </w:rPr>
            </w:pPr>
            <w:r>
              <w:rPr>
                <w:rFonts w:ascii="Times New Roman" w:hAnsi="Times New Roman" w:cs="Times New Roman"/>
                <w:i/>
                <w:iCs/>
                <w:sz w:val="24"/>
                <w:szCs w:val="24"/>
              </w:rPr>
              <w:t xml:space="preserve">Практическое занятие </w:t>
            </w:r>
            <w:r>
              <w:rPr>
                <w:rFonts w:ascii="Times New Roman" w:hAnsi="Times New Roman" w:cs="Times New Roman"/>
                <w:sz w:val="24"/>
                <w:szCs w:val="24"/>
              </w:rPr>
              <w:t>(с использованием материала учебника и дополнительного иллюстративного материала из Интернета).</w:t>
            </w:r>
          </w:p>
          <w:p w14:paraId="520FB6F2">
            <w:pPr>
              <w:pStyle w:val="31"/>
              <w:spacing w:after="57"/>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Тема «Упражнения для профилактики перенапряжения органов зрения и мышц опорно-двигательного аппарата при длительной работе за компьютером»:</w:t>
            </w:r>
          </w:p>
          <w:p w14:paraId="47FBC11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составляют индивидуальные комплексы упражнений зрительной гимнастики, разучивают их и планируют выполнение в режиме учебного дня;</w:t>
            </w:r>
          </w:p>
          <w:p w14:paraId="53FC6977">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составляют индивидуальные комплексы упражнений для профилактики напряжения шейного и грудного отделов позвоночника; разучивают их и планируют выполнение в режиме учебного дня. </w:t>
            </w:r>
          </w:p>
          <w:p w14:paraId="38435087">
            <w:pPr>
              <w:pStyle w:val="31"/>
              <w:spacing w:after="57"/>
              <w:rPr>
                <w:rFonts w:ascii="Times New Roman" w:hAnsi="Times New Roman" w:cs="Times New Roman"/>
                <w:sz w:val="24"/>
                <w:szCs w:val="24"/>
              </w:rPr>
            </w:pPr>
            <w:r>
              <w:rPr>
                <w:rFonts w:ascii="Times New Roman" w:hAnsi="Times New Roman" w:cs="Times New Roman"/>
                <w:i/>
                <w:iCs/>
                <w:sz w:val="24"/>
                <w:szCs w:val="24"/>
              </w:rPr>
              <w:t>Практическое занятие</w:t>
            </w:r>
            <w:r>
              <w:rPr>
                <w:rFonts w:ascii="Times New Roman" w:hAnsi="Times New Roman" w:cs="Times New Roman"/>
                <w:sz w:val="24"/>
                <w:szCs w:val="24"/>
              </w:rPr>
              <w:t xml:space="preserve"> (с использованием материала учебника и дополнительного иллюстративного материала из Интернета). </w:t>
            </w:r>
          </w:p>
          <w:p w14:paraId="70CB6FC0">
            <w:pPr>
              <w:pStyle w:val="31"/>
              <w:spacing w:after="57"/>
              <w:rPr>
                <w:rFonts w:ascii="Times New Roman" w:hAnsi="Times New Roman" w:cs="Times New Roman"/>
                <w:i/>
                <w:sz w:val="24"/>
                <w:szCs w:val="24"/>
              </w:rPr>
            </w:pPr>
            <w:r>
              <w:rPr>
                <w:rFonts w:ascii="Times New Roman" w:hAnsi="Times New Roman" w:cs="Times New Roman"/>
                <w:i/>
                <w:sz w:val="24"/>
                <w:szCs w:val="24"/>
              </w:rPr>
              <w:t xml:space="preserve">Тема «Комплекс упражнений атлетической гимнастки для занятий кондиционной тренировкой»: </w:t>
            </w:r>
          </w:p>
          <w:p w14:paraId="5AB97A2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основными типами телосложения и их характерными признаками; </w:t>
            </w:r>
          </w:p>
          <w:p w14:paraId="22AE5C9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с упражнениями атлетической гимнастики и составляют из них комплексы предметно-ориентированной направленности (на отдельные мышечные группы);</w:t>
            </w:r>
          </w:p>
          <w:p w14:paraId="228A990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 </w:t>
            </w:r>
          </w:p>
          <w:p w14:paraId="2A6B15C7">
            <w:pPr>
              <w:pStyle w:val="31"/>
              <w:spacing w:after="57"/>
              <w:rPr>
                <w:rFonts w:ascii="Times New Roman" w:hAnsi="Times New Roman" w:cs="Times New Roman"/>
                <w:sz w:val="24"/>
                <w:szCs w:val="24"/>
              </w:rPr>
            </w:pPr>
            <w:r>
              <w:rPr>
                <w:rFonts w:ascii="Times New Roman" w:hAnsi="Times New Roman" w:cs="Times New Roman"/>
                <w:i/>
                <w:iCs/>
                <w:sz w:val="24"/>
                <w:szCs w:val="24"/>
              </w:rPr>
              <w:t>Практическое занятие</w:t>
            </w:r>
            <w:r>
              <w:rPr>
                <w:rFonts w:ascii="Times New Roman" w:hAnsi="Times New Roman" w:cs="Times New Roman"/>
                <w:sz w:val="24"/>
                <w:szCs w:val="24"/>
              </w:rPr>
              <w:t xml:space="preserve"> (с использованием материала учебника и дополнительного иллюстративного материала из Интернета). </w:t>
            </w:r>
          </w:p>
          <w:p w14:paraId="6C7EDA35">
            <w:pPr>
              <w:pStyle w:val="31"/>
              <w:spacing w:after="57"/>
              <w:rPr>
                <w:rFonts w:ascii="Times New Roman" w:hAnsi="Times New Roman" w:cs="Times New Roman"/>
                <w:i/>
                <w:sz w:val="24"/>
                <w:szCs w:val="24"/>
              </w:rPr>
            </w:pPr>
            <w:r>
              <w:rPr>
                <w:rFonts w:ascii="Times New Roman" w:hAnsi="Times New Roman" w:cs="Times New Roman"/>
                <w:i/>
                <w:sz w:val="24"/>
                <w:szCs w:val="24"/>
              </w:rPr>
              <w:t>Тема «Комплекс упражнений аэробной гимнастики для занятий кондиционной тренировкой»:</w:t>
            </w:r>
          </w:p>
          <w:p w14:paraId="1A499B1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основными направлениями аэробной гимнастики и их функциональной направленности на физическое состояние организма;   </w:t>
            </w:r>
          </w:p>
          <w:p w14:paraId="3970F80D">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с упражнениями аэробной гимнастики и составляют из них комплексы упражнений с предметно-ориентированной направленностью;</w:t>
            </w:r>
          </w:p>
          <w:p w14:paraId="13F4189F">
            <w:pPr>
              <w:spacing w:after="0" w:line="237" w:lineRule="auto"/>
              <w:ind w:left="89" w:firstLine="284"/>
              <w:jc w:val="both"/>
              <w:rPr>
                <w:rFonts w:ascii="Times New Roman" w:hAnsi="Times New Roman" w:eastAsia="Calibri" w:cs="Times New Roman"/>
                <w:i/>
                <w:w w:val="120"/>
                <w:sz w:val="24"/>
                <w:szCs w:val="24"/>
                <w:lang w:eastAsia="ru-RU"/>
              </w:rPr>
            </w:pPr>
            <w:r>
              <w:rPr>
                <w:rFonts w:ascii="Times New Roman" w:hAnsi="Times New Roman" w:eastAsia="Calibri" w:cs="Times New Roman"/>
                <w:sz w:val="24"/>
                <w:szCs w:val="24"/>
                <w:lang w:eastAsia="ru-RU"/>
              </w:rPr>
              <w:t>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w:t>
            </w:r>
          </w:p>
        </w:tc>
        <w:tc>
          <w:tcPr>
            <w:tcW w:w="0" w:type="auto"/>
          </w:tcPr>
          <w:p w14:paraId="40D130DC">
            <w:pPr>
              <w:spacing w:after="0" w:line="240" w:lineRule="auto"/>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3E7E96F4">
            <w:pPr>
              <w:spacing w:after="0" w:line="240" w:lineRule="auto"/>
              <w:rPr>
                <w:rFonts w:ascii="Times New Roman" w:hAnsi="Times New Roman" w:eastAsia="Calibri" w:cs="Times New Roman"/>
                <w:b/>
                <w:sz w:val="24"/>
                <w:szCs w:val="24"/>
                <w:lang w:eastAsia="ru-RU"/>
              </w:rPr>
            </w:pPr>
          </w:p>
        </w:tc>
      </w:tr>
      <w:tr w14:paraId="6E59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D846B1">
            <w:pPr>
              <w:spacing w:after="0" w:line="240" w:lineRule="auto"/>
              <w:jc w:val="center"/>
              <w:rPr>
                <w:rFonts w:ascii="Times New Roman" w:hAnsi="Times New Roman" w:eastAsia="Calibri" w:cs="Times New Roman"/>
                <w:sz w:val="24"/>
                <w:szCs w:val="24"/>
                <w:u w:val="thick" w:color="000000"/>
                <w:lang w:eastAsia="ru-RU"/>
              </w:rPr>
            </w:pPr>
            <w:r>
              <w:rPr>
                <w:rFonts w:ascii="Times New Roman" w:hAnsi="Times New Roman" w:eastAsia="Calibri" w:cs="Times New Roman"/>
                <w:b/>
                <w:i/>
                <w:sz w:val="24"/>
                <w:szCs w:val="24"/>
                <w:lang w:eastAsia="ru-RU"/>
              </w:rPr>
              <w:t>Спортивно_ оздоровительная физическая культура</w:t>
            </w:r>
            <w:r>
              <w:rPr>
                <w:rFonts w:ascii="Times New Roman" w:hAnsi="Times New Roman" w:eastAsia="Calibri" w:cs="Times New Roman"/>
                <w:sz w:val="24"/>
                <w:szCs w:val="24"/>
                <w:u w:val="thick" w:color="000000"/>
                <w:lang w:eastAsia="ru-RU"/>
              </w:rPr>
              <w:t xml:space="preserve"> </w:t>
            </w:r>
          </w:p>
          <w:p w14:paraId="40BDA8EF">
            <w:pPr>
              <w:spacing w:after="0" w:line="240" w:lineRule="auto"/>
              <w:jc w:val="center"/>
              <w:rPr>
                <w:rFonts w:ascii="Times New Roman" w:hAnsi="Times New Roman" w:eastAsia="Calibri" w:cs="Times New Roman"/>
                <w:i/>
                <w:color w:val="FF0000"/>
                <w:sz w:val="24"/>
                <w:szCs w:val="24"/>
                <w:lang w:eastAsia="ru-RU"/>
              </w:rPr>
            </w:pPr>
            <w:r>
              <w:rPr>
                <w:rFonts w:ascii="Times New Roman" w:hAnsi="Times New Roman" w:eastAsia="Calibri" w:cs="Times New Roman"/>
                <w:sz w:val="24"/>
                <w:szCs w:val="24"/>
                <w:u w:val="thick" w:color="000000"/>
                <w:lang w:eastAsia="ru-RU"/>
              </w:rPr>
              <w:t>Футбол</w:t>
            </w:r>
          </w:p>
          <w:p w14:paraId="54A85737">
            <w:pPr>
              <w:spacing w:after="0" w:line="240" w:lineRule="auto"/>
              <w:jc w:val="center"/>
              <w:rPr>
                <w:rFonts w:ascii="Times New Roman" w:hAnsi="Times New Roman" w:eastAsia="Calibri" w:cs="Times New Roman"/>
                <w:b/>
                <w:sz w:val="24"/>
                <w:szCs w:val="24"/>
                <w:lang w:eastAsia="ru-RU"/>
              </w:rPr>
            </w:pPr>
          </w:p>
        </w:tc>
        <w:tc>
          <w:tcPr>
            <w:tcW w:w="0" w:type="auto"/>
          </w:tcPr>
          <w:p w14:paraId="4C2943F0">
            <w:pPr>
              <w:spacing w:after="0" w:line="240" w:lineRule="auto"/>
              <w:jc w:val="center"/>
              <w:rPr>
                <w:rFonts w:ascii="Times New Roman" w:hAnsi="Times New Roman" w:eastAsia="Calibri" w:cs="Times New Roman"/>
                <w:b/>
                <w:sz w:val="24"/>
                <w:szCs w:val="24"/>
                <w:lang w:eastAsia="ru-RU"/>
              </w:rPr>
            </w:pPr>
          </w:p>
        </w:tc>
        <w:tc>
          <w:tcPr>
            <w:tcW w:w="0" w:type="auto"/>
          </w:tcPr>
          <w:p w14:paraId="077306A7">
            <w:pPr>
              <w:pStyle w:val="31"/>
              <w:spacing w:after="57"/>
              <w:rPr>
                <w:rFonts w:ascii="Times New Roman" w:hAnsi="Times New Roman" w:cs="Times New Roman"/>
                <w:sz w:val="24"/>
                <w:szCs w:val="24"/>
              </w:rPr>
            </w:pPr>
            <w:r>
              <w:rPr>
                <w:rFonts w:ascii="Times New Roman" w:hAnsi="Times New Roman" w:cs="Times New Roman"/>
                <w:i/>
                <w:iCs/>
                <w:sz w:val="24"/>
                <w:szCs w:val="24"/>
              </w:rPr>
              <w:t>Практические занятия</w:t>
            </w:r>
            <w:r>
              <w:rPr>
                <w:rFonts w:ascii="Times New Roman" w:hAnsi="Times New Roman" w:cs="Times New Roman"/>
                <w:sz w:val="24"/>
                <w:szCs w:val="24"/>
              </w:rPr>
              <w:t xml:space="preserve"> (образцы учителя, использование материала учебника, видеофрагментов из Интернета). </w:t>
            </w:r>
          </w:p>
          <w:p w14:paraId="6953F5E2">
            <w:pPr>
              <w:pStyle w:val="31"/>
              <w:spacing w:after="57"/>
              <w:rPr>
                <w:rFonts w:ascii="Times New Roman" w:hAnsi="Times New Roman" w:cs="Times New Roman"/>
                <w:i/>
                <w:sz w:val="24"/>
                <w:szCs w:val="24"/>
              </w:rPr>
            </w:pPr>
            <w:r>
              <w:rPr>
                <w:rFonts w:ascii="Times New Roman" w:hAnsi="Times New Roman" w:cs="Times New Roman"/>
                <w:i/>
                <w:sz w:val="24"/>
                <w:szCs w:val="24"/>
              </w:rPr>
              <w:t xml:space="preserve">Тема «Техническая и тактическая подготовка в футболе»: </w:t>
            </w:r>
          </w:p>
          <w:p w14:paraId="2A1CDA3D">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и анализируют образцы техники вбрасывания мяча с лицевой линии в игровых и соревновательных условиях;</w:t>
            </w:r>
          </w:p>
          <w:p w14:paraId="711A16A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вбрасывание мяча в стандартных условиях, анализируют технику и исправляют ошибки одноклассников (разучивание в парах и в группах); </w:t>
            </w:r>
          </w:p>
          <w:p w14:paraId="3C656F3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и анализируют образцы техники углового удара в игровых и соревновательных условиях;</w:t>
            </w:r>
          </w:p>
          <w:p w14:paraId="7FDB51F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разучивают технику углового удара в стандартных условиях, анализируют и исправляют ошибки одноклассников (разучивание в группах);</w:t>
            </w:r>
          </w:p>
          <w:p w14:paraId="70D1B46C">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и анализируют образцы техники удара от ворот в игровых и соревновательных условиях;</w:t>
            </w:r>
          </w:p>
          <w:p w14:paraId="57272A8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разучивают технику удара от ворот в разные участки футбольного поля, анализируют и исправляют ошибки одноклассников;</w:t>
            </w:r>
          </w:p>
          <w:p w14:paraId="3619355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и анализируют образцы техники штрафного удара с одиннадцатиметровой отметки;</w:t>
            </w:r>
          </w:p>
          <w:p w14:paraId="220006B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разучивают штрафной удар с одиннадцатиметровой отметки в разные зоны (квадраты) футбольных ворот; </w:t>
            </w:r>
          </w:p>
          <w:p w14:paraId="1CCBD86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закрепляют технику разученных действий в условиях учебной и игровой деятельности</w:t>
            </w:r>
          </w:p>
        </w:tc>
        <w:tc>
          <w:tcPr>
            <w:tcW w:w="0" w:type="auto"/>
          </w:tcPr>
          <w:p w14:paraId="500D1A81">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i/>
                <w:w w:val="115"/>
                <w:sz w:val="24"/>
                <w:szCs w:val="24"/>
                <w:lang w:eastAsia="ru-RU"/>
              </w:rPr>
              <w:t>https://resh.edu.ru/subject/9/1/</w:t>
            </w:r>
          </w:p>
        </w:tc>
      </w:tr>
      <w:tr w14:paraId="11C3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6DA3A5C">
            <w:pPr>
              <w:pStyle w:val="24"/>
              <w:rPr>
                <w:rStyle w:val="16"/>
                <w:rFonts w:ascii="Times New Roman" w:hAnsi="Times New Roman" w:cs="Times New Roman"/>
                <w:sz w:val="24"/>
                <w:szCs w:val="24"/>
              </w:rPr>
            </w:pPr>
          </w:p>
          <w:p w14:paraId="34DEC347">
            <w:pPr>
              <w:spacing w:after="0" w:line="240" w:lineRule="auto"/>
              <w:jc w:val="center"/>
              <w:rPr>
                <w:rFonts w:ascii="Times New Roman" w:hAnsi="Times New Roman" w:eastAsia="Calibri" w:cs="Times New Roman"/>
                <w:b/>
                <w:sz w:val="24"/>
                <w:szCs w:val="24"/>
                <w:lang w:eastAsia="ru-RU"/>
              </w:rPr>
            </w:pPr>
            <w:r>
              <w:rPr>
                <w:rStyle w:val="19"/>
                <w:rFonts w:ascii="Times New Roman" w:hAnsi="Times New Roman" w:eastAsia="Calibri" w:cs="Times New Roman"/>
                <w:sz w:val="24"/>
                <w:szCs w:val="24"/>
                <w:lang w:eastAsia="ru-RU"/>
              </w:rPr>
              <w:t>Баскетбол</w:t>
            </w:r>
          </w:p>
        </w:tc>
        <w:tc>
          <w:tcPr>
            <w:tcW w:w="0" w:type="auto"/>
          </w:tcPr>
          <w:p w14:paraId="02928FF1">
            <w:pPr>
              <w:spacing w:after="0" w:line="240" w:lineRule="auto"/>
              <w:jc w:val="center"/>
              <w:rPr>
                <w:rFonts w:ascii="Times New Roman" w:hAnsi="Times New Roman" w:eastAsia="Calibri" w:cs="Times New Roman"/>
                <w:b/>
                <w:sz w:val="24"/>
                <w:szCs w:val="24"/>
                <w:lang w:eastAsia="ru-RU"/>
              </w:rPr>
            </w:pPr>
          </w:p>
        </w:tc>
        <w:tc>
          <w:tcPr>
            <w:tcW w:w="0" w:type="auto"/>
          </w:tcPr>
          <w:p w14:paraId="016666A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Практические занятия (образцы учителя, использование материала учебника, видеофрагментов из Интернета). </w:t>
            </w:r>
          </w:p>
          <w:p w14:paraId="582FD6D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Тема «Техническая и тактическая подготовка в баскетболе»:</w:t>
            </w:r>
          </w:p>
          <w:p w14:paraId="12E6F62C">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и анализируют образцы техники вбрасывания мяча с лицевой линии в игровых и соревновательных условиях;</w:t>
            </w:r>
          </w:p>
          <w:p w14:paraId="3D04988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разучивают вбрасывание мяча в стандартных условиях, анализируют технику и исправляют ошибки одноклассников (разучивание в парах и в группах);</w:t>
            </w:r>
          </w:p>
          <w:p w14:paraId="7DF42BD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и анализируют образцы техники овладения мячом при разыгрывании «спорного мяча» в игровых и соревновательных условиях;</w:t>
            </w:r>
          </w:p>
          <w:p w14:paraId="34F029A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разучивают способы овладения мячом при разыгрывании «спорного мяча», анализируют технику и исправляют ошибки одноклассников (разучивание в группах); — знакомятся и анализируют образцы выполнения техники штрафного броска в игровых и соревновательных условиях;</w:t>
            </w:r>
          </w:p>
          <w:p w14:paraId="22F298B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 группах);</w:t>
            </w:r>
          </w:p>
          <w:p w14:paraId="24917797">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выполнением правил 3—8—24 секунд в условиях соревновательной деятельности, обучаются использовать правило в условиях учебной и игровой деятельности; </w:t>
            </w:r>
          </w:p>
          <w:p w14:paraId="04DCF6E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закрепляют технические и тактические действия в условиях игровой и учебной деятельности</w:t>
            </w:r>
          </w:p>
        </w:tc>
        <w:tc>
          <w:tcPr>
            <w:tcW w:w="0" w:type="auto"/>
          </w:tcPr>
          <w:p w14:paraId="659519E1">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36DF36A1">
            <w:pPr>
              <w:spacing w:after="0" w:line="240" w:lineRule="auto"/>
              <w:jc w:val="center"/>
              <w:rPr>
                <w:rFonts w:ascii="Times New Roman" w:hAnsi="Times New Roman" w:eastAsia="Calibri" w:cs="Times New Roman"/>
                <w:b/>
                <w:sz w:val="24"/>
                <w:szCs w:val="24"/>
                <w:lang w:eastAsia="ru-RU"/>
              </w:rPr>
            </w:pPr>
          </w:p>
        </w:tc>
      </w:tr>
      <w:tr w14:paraId="5505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92173E">
            <w:pPr>
              <w:spacing w:after="0" w:line="240" w:lineRule="auto"/>
              <w:jc w:val="center"/>
              <w:rPr>
                <w:rFonts w:ascii="Times New Roman" w:hAnsi="Times New Roman" w:eastAsia="Calibri" w:cs="Times New Roman"/>
                <w:b/>
                <w:i/>
                <w:sz w:val="24"/>
                <w:szCs w:val="24"/>
                <w:lang w:eastAsia="ru-RU"/>
              </w:rPr>
            </w:pPr>
            <w:r>
              <w:rPr>
                <w:rFonts w:ascii="Times New Roman" w:hAnsi="Times New Roman" w:eastAsia="Calibri" w:cs="Times New Roman"/>
                <w:sz w:val="24"/>
                <w:szCs w:val="24"/>
                <w:u w:val="thick"/>
                <w:lang w:eastAsia="ru-RU"/>
              </w:rPr>
              <w:t>Волейбол</w:t>
            </w:r>
          </w:p>
        </w:tc>
        <w:tc>
          <w:tcPr>
            <w:tcW w:w="0" w:type="auto"/>
          </w:tcPr>
          <w:p w14:paraId="3683E53D">
            <w:pPr>
              <w:spacing w:after="0" w:line="240" w:lineRule="auto"/>
              <w:jc w:val="center"/>
              <w:rPr>
                <w:rFonts w:ascii="Times New Roman" w:hAnsi="Times New Roman" w:eastAsia="Calibri" w:cs="Times New Roman"/>
                <w:b/>
                <w:sz w:val="24"/>
                <w:szCs w:val="24"/>
                <w:lang w:eastAsia="ru-RU"/>
              </w:rPr>
            </w:pPr>
          </w:p>
        </w:tc>
        <w:tc>
          <w:tcPr>
            <w:tcW w:w="0" w:type="auto"/>
          </w:tcPr>
          <w:p w14:paraId="7A1D9EB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Практические занятия (образцы учителя, использование материала учебника, видеофрагментов из Интернета).</w:t>
            </w:r>
          </w:p>
          <w:p w14:paraId="1C642927">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Тема «Техническая и тактическая подготовка в волейболе»:</w:t>
            </w:r>
          </w:p>
          <w:p w14:paraId="235788D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техникой «постановки блока», находят сложные элементы и анализируют особенности их выполнения; </w:t>
            </w:r>
          </w:p>
          <w:p w14:paraId="7830216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подводящие упражнения и анализируют их технику у одноклассников, предлагают способы устранения возможных ошибок;  </w:t>
            </w:r>
          </w:p>
          <w:p w14:paraId="2BBEB4B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технику постановки блока в стандартных и вариативных условиях; </w:t>
            </w:r>
          </w:p>
          <w:p w14:paraId="7A81866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закрепляют технику постановки блоков в учебной и игровой деятельности;</w:t>
            </w:r>
          </w:p>
          <w:p w14:paraId="4E04959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техникой атакующего удара, находят сложные элементы и анализируют особенности их выполнения; </w:t>
            </w:r>
          </w:p>
          <w:p w14:paraId="1CACFA2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технику нападающего удара в стандартных и вариативных условиях, анализируют технику у одноклассников, предлагают способы устранения возможных ошибок; </w:t>
            </w:r>
          </w:p>
          <w:p w14:paraId="0E01CBE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совершенствуют технику нападающего удара в разные зоны волейбольной площадки;</w:t>
            </w:r>
          </w:p>
          <w:p w14:paraId="352B73CD">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совершенствуют технические и тактические действия в защите и нападении в процессе учебной и игровой деятельности</w:t>
            </w:r>
          </w:p>
        </w:tc>
        <w:tc>
          <w:tcPr>
            <w:tcW w:w="0" w:type="auto"/>
          </w:tcPr>
          <w:p w14:paraId="0B065E15">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665F9D55">
            <w:pPr>
              <w:spacing w:after="0" w:line="240" w:lineRule="auto"/>
              <w:jc w:val="center"/>
              <w:rPr>
                <w:rFonts w:ascii="Times New Roman" w:hAnsi="Times New Roman" w:eastAsia="Calibri" w:cs="Times New Roman"/>
                <w:b/>
                <w:sz w:val="24"/>
                <w:szCs w:val="24"/>
                <w:lang w:eastAsia="ru-RU"/>
              </w:rPr>
            </w:pPr>
          </w:p>
        </w:tc>
      </w:tr>
      <w:tr w14:paraId="02C2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AEFB50">
            <w:pPr>
              <w:pStyle w:val="31"/>
              <w:jc w:val="center"/>
              <w:rPr>
                <w:rFonts w:ascii="Times New Roman" w:hAnsi="Times New Roman" w:cs="Times New Roman"/>
                <w:b/>
                <w:bCs/>
                <w:i/>
                <w:iCs/>
                <w:sz w:val="24"/>
                <w:szCs w:val="24"/>
              </w:rPr>
            </w:pPr>
            <w:r>
              <w:rPr>
                <w:rFonts w:ascii="Times New Roman" w:hAnsi="Times New Roman" w:cs="Times New Roman"/>
                <w:b/>
                <w:bCs/>
                <w:iCs/>
                <w:sz w:val="24"/>
                <w:szCs w:val="24"/>
              </w:rPr>
              <w:t>Прикладно-ориентированная двигательная деятельность «Лыжная подготовка</w:t>
            </w:r>
            <w:r>
              <w:rPr>
                <w:rFonts w:ascii="Times New Roman" w:hAnsi="Times New Roman" w:cs="Times New Roman"/>
                <w:b/>
                <w:bCs/>
                <w:i/>
                <w:iCs/>
                <w:sz w:val="24"/>
                <w:szCs w:val="24"/>
              </w:rPr>
              <w:t>»</w:t>
            </w:r>
          </w:p>
          <w:p w14:paraId="2BA3B224">
            <w:pPr>
              <w:spacing w:after="0" w:line="240" w:lineRule="auto"/>
              <w:jc w:val="center"/>
              <w:rPr>
                <w:rFonts w:ascii="Times New Roman" w:hAnsi="Times New Roman" w:eastAsia="Calibri" w:cs="Times New Roman"/>
                <w:b/>
                <w:i/>
                <w:sz w:val="24"/>
                <w:szCs w:val="24"/>
                <w:lang w:eastAsia="ru-RU"/>
              </w:rPr>
            </w:pPr>
          </w:p>
        </w:tc>
        <w:tc>
          <w:tcPr>
            <w:tcW w:w="0" w:type="auto"/>
          </w:tcPr>
          <w:p w14:paraId="7FAA7C46">
            <w:pPr>
              <w:spacing w:after="0" w:line="240" w:lineRule="auto"/>
              <w:jc w:val="center"/>
              <w:rPr>
                <w:rFonts w:ascii="Times New Roman" w:hAnsi="Times New Roman" w:eastAsia="Calibri" w:cs="Times New Roman"/>
                <w:b/>
                <w:sz w:val="24"/>
                <w:szCs w:val="24"/>
                <w:lang w:eastAsia="ru-RU"/>
              </w:rPr>
            </w:pPr>
          </w:p>
        </w:tc>
        <w:tc>
          <w:tcPr>
            <w:tcW w:w="0" w:type="auto"/>
          </w:tcPr>
          <w:p w14:paraId="663B0B34">
            <w:pPr>
              <w:pStyle w:val="24"/>
              <w:rPr>
                <w:rFonts w:ascii="Times New Roman" w:hAnsi="Times New Roman" w:cs="Times New Roman"/>
                <w:sz w:val="24"/>
                <w:szCs w:val="24"/>
              </w:rPr>
            </w:pPr>
            <w:r>
              <w:rPr>
                <w:rStyle w:val="16"/>
                <w:rFonts w:ascii="Times New Roman" w:hAnsi="Times New Roman" w:cs="Times New Roman"/>
                <w:sz w:val="24"/>
                <w:szCs w:val="24"/>
              </w:rPr>
              <w:t xml:space="preserve">Практические занятия </w:t>
            </w:r>
            <w:r>
              <w:rPr>
                <w:rFonts w:ascii="Times New Roman" w:hAnsi="Times New Roman" w:cs="Times New Roman"/>
                <w:sz w:val="24"/>
                <w:szCs w:val="24"/>
              </w:rPr>
              <w:t xml:space="preserve">(с использованием иллюстративного материала). </w:t>
            </w:r>
          </w:p>
          <w:p w14:paraId="440A6ABC">
            <w:pPr>
              <w:pStyle w:val="24"/>
              <w:rPr>
                <w:rFonts w:ascii="Times New Roman" w:hAnsi="Times New Roman" w:cs="Times New Roman"/>
                <w:i/>
                <w:sz w:val="24"/>
                <w:szCs w:val="24"/>
              </w:rPr>
            </w:pPr>
            <w:r>
              <w:rPr>
                <w:rFonts w:ascii="Times New Roman" w:hAnsi="Times New Roman" w:cs="Times New Roman"/>
                <w:i/>
                <w:sz w:val="24"/>
                <w:szCs w:val="24"/>
              </w:rPr>
              <w:t xml:space="preserve">Тема: «Техническая подготовка в передвижении на лыжах по учебной дистанции»: </w:t>
            </w:r>
          </w:p>
          <w:p w14:paraId="0A84CA7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рассматривают и уточняют образцы техники передвижения лыжными ходами, способы перехода с одного хода на другой; </w:t>
            </w:r>
          </w:p>
          <w:p w14:paraId="189B49E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контролируют технику выполнения передвижений на лыжах другими учащимися, сравнивают их технику с эталонными образцами и выявляют возможные ошибки, предлагают способы их устранения (обучение в группах)</w:t>
            </w:r>
          </w:p>
        </w:tc>
        <w:tc>
          <w:tcPr>
            <w:tcW w:w="0" w:type="auto"/>
          </w:tcPr>
          <w:p w14:paraId="0299A7E0">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7FB64CA3">
            <w:pPr>
              <w:spacing w:after="0" w:line="240" w:lineRule="auto"/>
              <w:jc w:val="center"/>
              <w:rPr>
                <w:rFonts w:ascii="Times New Roman" w:hAnsi="Times New Roman" w:eastAsia="Calibri" w:cs="Times New Roman"/>
                <w:i/>
                <w:w w:val="115"/>
                <w:sz w:val="24"/>
                <w:szCs w:val="24"/>
                <w:lang w:eastAsia="ru-RU"/>
              </w:rPr>
            </w:pPr>
            <w:r>
              <w:rPr>
                <w:rFonts w:ascii="Times New Roman" w:hAnsi="Times New Roman" w:eastAsia="Calibri" w:cs="Times New Roman"/>
                <w:i/>
                <w:w w:val="115"/>
                <w:sz w:val="24"/>
                <w:szCs w:val="24"/>
                <w:lang w:eastAsia="ru-RU"/>
              </w:rPr>
              <w:t>/</w:t>
            </w:r>
          </w:p>
          <w:p w14:paraId="3156B327">
            <w:pPr>
              <w:spacing w:after="0" w:line="240" w:lineRule="auto"/>
              <w:jc w:val="center"/>
              <w:rPr>
                <w:rFonts w:ascii="Times New Roman" w:hAnsi="Times New Roman" w:eastAsia="Calibri" w:cs="Times New Roman"/>
                <w:b/>
                <w:sz w:val="24"/>
                <w:szCs w:val="24"/>
                <w:lang w:eastAsia="ru-RU"/>
              </w:rPr>
            </w:pPr>
          </w:p>
        </w:tc>
      </w:tr>
      <w:tr w14:paraId="5DF5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641B0FE">
            <w:pPr>
              <w:pStyle w:val="23"/>
              <w:spacing w:before="57"/>
              <w:ind w:left="0"/>
              <w:jc w:val="center"/>
              <w:rPr>
                <w:rFonts w:ascii="Times New Roman" w:hAnsi="Times New Roman" w:cs="Times New Roman"/>
                <w:b/>
                <w:i/>
                <w:sz w:val="24"/>
                <w:szCs w:val="24"/>
                <w:lang w:eastAsia="ru-RU"/>
              </w:rPr>
            </w:pPr>
            <w:r>
              <w:rPr>
                <w:rFonts w:ascii="Times New Roman" w:hAnsi="Times New Roman" w:cs="Times New Roman"/>
                <w:b/>
                <w:i/>
                <w:w w:val="110"/>
                <w:sz w:val="24"/>
                <w:szCs w:val="24"/>
                <w:lang w:eastAsia="ru-RU"/>
              </w:rPr>
              <w:t>Спортивная и физическая подговка</w:t>
            </w:r>
          </w:p>
        </w:tc>
        <w:tc>
          <w:tcPr>
            <w:tcW w:w="0" w:type="auto"/>
          </w:tcPr>
          <w:p w14:paraId="1088EEA9">
            <w:pPr>
              <w:spacing w:after="0" w:line="240" w:lineRule="auto"/>
              <w:jc w:val="center"/>
              <w:rPr>
                <w:rFonts w:ascii="Times New Roman" w:hAnsi="Times New Roman" w:eastAsia="Calibri" w:cs="Times New Roman"/>
                <w:b/>
                <w:sz w:val="24"/>
                <w:szCs w:val="24"/>
                <w:lang w:eastAsia="ru-RU"/>
              </w:rPr>
            </w:pPr>
          </w:p>
        </w:tc>
        <w:tc>
          <w:tcPr>
            <w:tcW w:w="0" w:type="auto"/>
          </w:tcPr>
          <w:p w14:paraId="2215368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Физическая подготовка: </w:t>
            </w:r>
          </w:p>
          <w:p w14:paraId="72AC47C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освоение содержания программы,  демонстрация приростов в показателях физической подготовленности и нормативных требований комплекса ГТО</w:t>
            </w:r>
          </w:p>
          <w:p w14:paraId="671EA48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приросты в показателях физической подготовленности и нормативных требований комплекса ГТО;</w:t>
            </w:r>
          </w:p>
        </w:tc>
        <w:tc>
          <w:tcPr>
            <w:tcW w:w="0" w:type="auto"/>
          </w:tcPr>
          <w:p w14:paraId="64B22B8B">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69CFFD1C">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i/>
                <w:w w:val="115"/>
                <w:sz w:val="24"/>
                <w:szCs w:val="24"/>
                <w:lang w:eastAsia="ru-RU"/>
              </w:rPr>
              <w:t>/</w:t>
            </w:r>
          </w:p>
        </w:tc>
      </w:tr>
      <w:tr w14:paraId="6024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C341C35">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Итого</w:t>
            </w:r>
          </w:p>
        </w:tc>
        <w:tc>
          <w:tcPr>
            <w:tcW w:w="0" w:type="auto"/>
          </w:tcPr>
          <w:p w14:paraId="1BAE2884">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6</w:t>
            </w:r>
            <w:r>
              <w:rPr>
                <w:rFonts w:hint="default" w:ascii="Times New Roman" w:hAnsi="Times New Roman" w:eastAsia="Calibri" w:cs="Times New Roman"/>
                <w:b/>
                <w:sz w:val="24"/>
                <w:szCs w:val="24"/>
                <w:lang w:val="en-US" w:eastAsia="ru-RU"/>
              </w:rPr>
              <w:t>6</w:t>
            </w:r>
            <w:r>
              <w:rPr>
                <w:rFonts w:ascii="Times New Roman" w:hAnsi="Times New Roman" w:eastAsia="Calibri" w:cs="Times New Roman"/>
                <w:b/>
                <w:sz w:val="24"/>
                <w:szCs w:val="24"/>
                <w:lang w:eastAsia="ru-RU"/>
              </w:rPr>
              <w:t>ч.</w:t>
            </w:r>
          </w:p>
        </w:tc>
        <w:tc>
          <w:tcPr>
            <w:tcW w:w="0" w:type="auto"/>
          </w:tcPr>
          <w:p w14:paraId="37373A03">
            <w:pPr>
              <w:spacing w:after="0" w:line="240" w:lineRule="auto"/>
              <w:jc w:val="center"/>
              <w:rPr>
                <w:rFonts w:ascii="Times New Roman" w:hAnsi="Times New Roman" w:eastAsia="Calibri" w:cs="Times New Roman"/>
                <w:b/>
                <w:sz w:val="24"/>
                <w:szCs w:val="24"/>
                <w:lang w:eastAsia="ru-RU"/>
              </w:rPr>
            </w:pPr>
          </w:p>
        </w:tc>
        <w:tc>
          <w:tcPr>
            <w:tcW w:w="0" w:type="auto"/>
          </w:tcPr>
          <w:p w14:paraId="1897803D">
            <w:pPr>
              <w:spacing w:after="0" w:line="240" w:lineRule="auto"/>
              <w:jc w:val="center"/>
              <w:rPr>
                <w:rFonts w:ascii="Times New Roman" w:hAnsi="Times New Roman" w:eastAsia="Calibri" w:cs="Times New Roman"/>
                <w:b/>
                <w:sz w:val="24"/>
                <w:szCs w:val="24"/>
                <w:lang w:eastAsia="ru-RU"/>
              </w:rPr>
            </w:pPr>
          </w:p>
        </w:tc>
      </w:tr>
    </w:tbl>
    <w:p w14:paraId="320FB524">
      <w:pPr>
        <w:tabs>
          <w:tab w:val="left" w:pos="0"/>
        </w:tabs>
        <w:rPr>
          <w:rFonts w:ascii="Times New Roman" w:hAnsi="Times New Roman" w:cs="Times New Roman"/>
          <w:b/>
          <w:sz w:val="24"/>
          <w:szCs w:val="24"/>
        </w:rPr>
        <w:sectPr>
          <w:pgSz w:w="16838" w:h="11906" w:orient="landscape"/>
          <w:pgMar w:top="851" w:right="1134" w:bottom="1701" w:left="1134" w:header="709" w:footer="709" w:gutter="0"/>
          <w:cols w:space="708" w:num="1"/>
          <w:docGrid w:linePitch="360" w:charSpace="0"/>
        </w:sectPr>
      </w:pPr>
    </w:p>
    <w:p w14:paraId="6504A2A4">
      <w:pPr>
        <w:keepNext w:val="0"/>
        <w:keepLines w:val="0"/>
        <w:pageBreakBefore w:val="0"/>
        <w:widowControl/>
        <w:tabs>
          <w:tab w:val="left" w:pos="0"/>
        </w:tabs>
        <w:kinsoku/>
        <w:wordWrap/>
        <w:overflowPunct/>
        <w:topLinePunct w:val="0"/>
        <w:autoSpaceDE/>
        <w:autoSpaceDN/>
        <w:bidi w:val="0"/>
        <w:adjustRightInd/>
        <w:snapToGrid/>
        <w:spacing w:after="20"/>
        <w:jc w:val="center"/>
        <w:textAlignment w:val="auto"/>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14:paraId="43F1F67B">
      <w:pPr>
        <w:keepNext w:val="0"/>
        <w:keepLines w:val="0"/>
        <w:pageBreakBefore w:val="0"/>
        <w:widowControl/>
        <w:tabs>
          <w:tab w:val="left" w:pos="0"/>
        </w:tabs>
        <w:kinsoku/>
        <w:wordWrap/>
        <w:overflowPunct/>
        <w:topLinePunct w:val="0"/>
        <w:autoSpaceDE/>
        <w:autoSpaceDN/>
        <w:bidi w:val="0"/>
        <w:adjustRightInd/>
        <w:snapToGrid/>
        <w:spacing w:after="2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66 часов в год, 2 часа в неделю</w:t>
      </w:r>
    </w:p>
    <w:p w14:paraId="75C90740">
      <w:pPr>
        <w:keepNext w:val="0"/>
        <w:keepLines w:val="0"/>
        <w:pageBreakBefore w:val="0"/>
        <w:widowControl/>
        <w:tabs>
          <w:tab w:val="left" w:pos="0"/>
        </w:tabs>
        <w:kinsoku/>
        <w:wordWrap/>
        <w:overflowPunct/>
        <w:topLinePunct w:val="0"/>
        <w:autoSpaceDE/>
        <w:autoSpaceDN/>
        <w:bidi w:val="0"/>
        <w:adjustRightInd/>
        <w:snapToGrid/>
        <w:spacing w:after="20"/>
        <w:jc w:val="center"/>
        <w:textAlignment w:val="auto"/>
        <w:rPr>
          <w:rFonts w:ascii="Times New Roman" w:hAnsi="Times New Roman" w:eastAsia="Calibri" w:cs="Times New Roman"/>
          <w:b/>
          <w:sz w:val="24"/>
          <w:szCs w:val="24"/>
        </w:rPr>
      </w:pP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4424"/>
        <w:gridCol w:w="1657"/>
        <w:gridCol w:w="2716"/>
      </w:tblGrid>
      <w:tr w14:paraId="6B00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0" w:type="auto"/>
          </w:tcPr>
          <w:p w14:paraId="029718F5">
            <w:pPr>
              <w:tabs>
                <w:tab w:val="left" w:pos="318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20386230">
            <w:pPr>
              <w:tabs>
                <w:tab w:val="left" w:pos="318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урока</w:t>
            </w:r>
          </w:p>
        </w:tc>
        <w:tc>
          <w:tcPr>
            <w:tcW w:w="0" w:type="auto"/>
          </w:tcPr>
          <w:p w14:paraId="4786D797">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 темы</w:t>
            </w:r>
          </w:p>
        </w:tc>
        <w:tc>
          <w:tcPr>
            <w:tcW w:w="1657" w:type="dxa"/>
          </w:tcPr>
          <w:p w14:paraId="65275633">
            <w:pPr>
              <w:tabs>
                <w:tab w:val="left" w:pos="318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Плановые сроки прохождения темы</w:t>
            </w:r>
          </w:p>
        </w:tc>
        <w:tc>
          <w:tcPr>
            <w:tcW w:w="2716" w:type="dxa"/>
          </w:tcPr>
          <w:p w14:paraId="3B65AD68">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 ресурсы</w:t>
            </w:r>
          </w:p>
        </w:tc>
      </w:tr>
      <w:tr w14:paraId="338D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gridSpan w:val="4"/>
          </w:tcPr>
          <w:p w14:paraId="0F0BB15F">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ЛЕГКАЯ АТЛЕТИКА (8 часов)</w:t>
            </w:r>
          </w:p>
        </w:tc>
      </w:tr>
      <w:tr w14:paraId="2B73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AACAED">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67EF09D2">
            <w:pPr>
              <w:pStyle w:val="32"/>
              <w:spacing w:after="0" w:afterAutospacing="0"/>
              <w:jc w:val="both"/>
            </w:pPr>
            <w:r>
              <w:t>Вводный инструктаж по технике безопасности. Техника прыжка в высоту с 3-5 шагов разбега. Подвижная игра «Бадминтон».</w:t>
            </w:r>
          </w:p>
        </w:tc>
        <w:tc>
          <w:tcPr>
            <w:tcW w:w="1657" w:type="dxa"/>
            <w:vMerge w:val="restart"/>
            <w:vAlign w:val="center"/>
          </w:tcPr>
          <w:p w14:paraId="449F1D43">
            <w:pPr>
              <w:spacing w:line="240" w:lineRule="auto"/>
              <w:jc w:val="center"/>
              <w:rPr>
                <w:rFonts w:ascii="Times New Roman" w:hAnsi="Times New Roman" w:cs="Times New Roman"/>
                <w:sz w:val="24"/>
                <w:szCs w:val="24"/>
              </w:rPr>
            </w:pPr>
            <w:r>
              <w:rPr>
                <w:rFonts w:ascii="Times New Roman" w:hAnsi="Times New Roman" w:cs="Times New Roman"/>
                <w:sz w:val="24"/>
                <w:szCs w:val="24"/>
              </w:rPr>
              <w:t>02.09-06.09</w:t>
            </w:r>
          </w:p>
        </w:tc>
        <w:tc>
          <w:tcPr>
            <w:tcW w:w="2716" w:type="dxa"/>
            <w:vMerge w:val="restart"/>
          </w:tcPr>
          <w:p w14:paraId="6767C6C7">
            <w:pPr>
              <w:spacing w:after="0"/>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ECF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766B6B14">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Pr>
          <w:p w14:paraId="4A7295C2">
            <w:pPr>
              <w:pStyle w:val="32"/>
              <w:spacing w:after="0" w:afterAutospacing="0"/>
              <w:jc w:val="both"/>
            </w:pPr>
            <w:r>
              <w:t>Стартовый разгон. Прохождение полосы препятствий.</w:t>
            </w:r>
          </w:p>
        </w:tc>
        <w:tc>
          <w:tcPr>
            <w:tcW w:w="1657" w:type="dxa"/>
            <w:vMerge w:val="continue"/>
            <w:vAlign w:val="center"/>
          </w:tcPr>
          <w:p w14:paraId="4B5B12EE">
            <w:pPr>
              <w:spacing w:after="0"/>
              <w:jc w:val="center"/>
              <w:rPr>
                <w:rFonts w:ascii="Times New Roman" w:hAnsi="Times New Roman" w:cs="Times New Roman"/>
                <w:sz w:val="24"/>
                <w:szCs w:val="24"/>
              </w:rPr>
            </w:pPr>
          </w:p>
        </w:tc>
        <w:tc>
          <w:tcPr>
            <w:tcW w:w="2716" w:type="dxa"/>
            <w:vMerge w:val="continue"/>
          </w:tcPr>
          <w:p w14:paraId="0144F7AB">
            <w:pPr>
              <w:tabs>
                <w:tab w:val="left" w:pos="3180"/>
              </w:tabs>
              <w:spacing w:after="0"/>
              <w:rPr>
                <w:rFonts w:ascii="Times New Roman" w:hAnsi="Times New Roman" w:cs="Times New Roman"/>
                <w:sz w:val="24"/>
                <w:szCs w:val="24"/>
              </w:rPr>
            </w:pPr>
          </w:p>
        </w:tc>
      </w:tr>
      <w:tr w14:paraId="134F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98085F0">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0" w:type="auto"/>
          </w:tcPr>
          <w:p w14:paraId="1D4700B9">
            <w:pPr>
              <w:pStyle w:val="32"/>
              <w:spacing w:after="0" w:afterAutospacing="0"/>
              <w:jc w:val="both"/>
            </w:pPr>
            <w:r>
              <w:t>КН Бег по дистанции 100м. Эстафетный бег.</w:t>
            </w:r>
          </w:p>
        </w:tc>
        <w:tc>
          <w:tcPr>
            <w:tcW w:w="1657" w:type="dxa"/>
            <w:vMerge w:val="restart"/>
            <w:vAlign w:val="center"/>
          </w:tcPr>
          <w:p w14:paraId="66D1E774">
            <w:pPr>
              <w:spacing w:line="240" w:lineRule="auto"/>
              <w:jc w:val="center"/>
              <w:rPr>
                <w:rFonts w:ascii="Times New Roman" w:hAnsi="Times New Roman" w:cs="Times New Roman"/>
                <w:sz w:val="24"/>
                <w:szCs w:val="24"/>
              </w:rPr>
            </w:pPr>
            <w:r>
              <w:rPr>
                <w:rFonts w:ascii="Times New Roman" w:hAnsi="Times New Roman" w:cs="Times New Roman"/>
                <w:sz w:val="24"/>
                <w:szCs w:val="24"/>
              </w:rPr>
              <w:t>09.09-13.09</w:t>
            </w:r>
          </w:p>
        </w:tc>
        <w:tc>
          <w:tcPr>
            <w:tcW w:w="2716" w:type="dxa"/>
            <w:vMerge w:val="restart"/>
          </w:tcPr>
          <w:p w14:paraId="3550CF25">
            <w:pPr>
              <w:spacing w:after="0"/>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6F51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72761C4">
            <w:pPr>
              <w:spacing w:after="0"/>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tcPr>
          <w:p w14:paraId="29CE86C4">
            <w:pPr>
              <w:pStyle w:val="32"/>
              <w:spacing w:before="0" w:beforeAutospacing="0" w:after="0" w:afterAutospacing="0"/>
              <w:jc w:val="both"/>
            </w:pPr>
            <w:r>
              <w:rPr>
                <w:b/>
              </w:rPr>
              <w:t>КН</w:t>
            </w:r>
            <w:r>
              <w:t>-Бег 60 м на результат.</w:t>
            </w:r>
          </w:p>
        </w:tc>
        <w:tc>
          <w:tcPr>
            <w:tcW w:w="1657" w:type="dxa"/>
            <w:vMerge w:val="continue"/>
            <w:vAlign w:val="center"/>
          </w:tcPr>
          <w:p w14:paraId="732059B4">
            <w:pPr>
              <w:spacing w:after="0"/>
              <w:jc w:val="center"/>
              <w:rPr>
                <w:rFonts w:ascii="Times New Roman" w:hAnsi="Times New Roman" w:cs="Times New Roman"/>
                <w:sz w:val="24"/>
                <w:szCs w:val="24"/>
              </w:rPr>
            </w:pPr>
          </w:p>
        </w:tc>
        <w:tc>
          <w:tcPr>
            <w:tcW w:w="2716" w:type="dxa"/>
            <w:vMerge w:val="continue"/>
          </w:tcPr>
          <w:p w14:paraId="6F18762A">
            <w:pPr>
              <w:tabs>
                <w:tab w:val="left" w:pos="3180"/>
              </w:tabs>
              <w:spacing w:after="0"/>
              <w:rPr>
                <w:rFonts w:ascii="Times New Roman" w:hAnsi="Times New Roman" w:cs="Times New Roman"/>
                <w:sz w:val="24"/>
                <w:szCs w:val="24"/>
              </w:rPr>
            </w:pPr>
          </w:p>
        </w:tc>
      </w:tr>
      <w:tr w14:paraId="3D89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DEA09A">
            <w:pPr>
              <w:spacing w:after="0"/>
              <w:jc w:val="center"/>
              <w:rPr>
                <w:rFonts w:ascii="Times New Roman" w:hAnsi="Times New Roman" w:cs="Times New Roman"/>
                <w:sz w:val="24"/>
                <w:szCs w:val="24"/>
              </w:rPr>
            </w:pPr>
            <w:r>
              <w:rPr>
                <w:rFonts w:ascii="Times New Roman" w:hAnsi="Times New Roman" w:cs="Times New Roman"/>
                <w:sz w:val="24"/>
                <w:szCs w:val="24"/>
              </w:rPr>
              <w:t>5/5</w:t>
            </w:r>
          </w:p>
        </w:tc>
        <w:tc>
          <w:tcPr>
            <w:tcW w:w="0" w:type="auto"/>
          </w:tcPr>
          <w:p w14:paraId="35847F34">
            <w:pPr>
              <w:pStyle w:val="32"/>
              <w:spacing w:after="0" w:afterAutospacing="0"/>
              <w:jc w:val="both"/>
            </w:pPr>
            <w:r>
              <w:t>Развитие скоростных качеств. Челночный бег 3Х10.</w:t>
            </w:r>
          </w:p>
        </w:tc>
        <w:tc>
          <w:tcPr>
            <w:tcW w:w="1657" w:type="dxa"/>
            <w:vMerge w:val="restart"/>
            <w:vAlign w:val="center"/>
          </w:tcPr>
          <w:p w14:paraId="14FDF68E">
            <w:pPr>
              <w:spacing w:line="240" w:lineRule="auto"/>
              <w:jc w:val="center"/>
              <w:rPr>
                <w:rFonts w:ascii="Times New Roman" w:hAnsi="Times New Roman" w:cs="Times New Roman"/>
                <w:sz w:val="24"/>
                <w:szCs w:val="24"/>
              </w:rPr>
            </w:pPr>
            <w:r>
              <w:rPr>
                <w:rFonts w:ascii="Times New Roman" w:hAnsi="Times New Roman" w:cs="Times New Roman"/>
                <w:sz w:val="24"/>
                <w:szCs w:val="24"/>
              </w:rPr>
              <w:t>16.09</w:t>
            </w:r>
            <w:r>
              <w:rPr>
                <w:rFonts w:ascii="Times New Roman" w:hAnsi="Times New Roman" w:cs="Times New Roman"/>
                <w:sz w:val="24"/>
                <w:szCs w:val="24"/>
                <w:lang w:val="en-US"/>
              </w:rPr>
              <w:t>-</w:t>
            </w:r>
            <w:r>
              <w:rPr>
                <w:rFonts w:ascii="Times New Roman" w:hAnsi="Times New Roman" w:cs="Times New Roman"/>
                <w:sz w:val="24"/>
                <w:szCs w:val="24"/>
              </w:rPr>
              <w:t>20.09</w:t>
            </w:r>
          </w:p>
        </w:tc>
        <w:tc>
          <w:tcPr>
            <w:tcW w:w="2716" w:type="dxa"/>
            <w:vMerge w:val="restart"/>
          </w:tcPr>
          <w:p w14:paraId="3B7BCDC8">
            <w:pPr>
              <w:spacing w:after="0"/>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807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62084B">
            <w:pPr>
              <w:tabs>
                <w:tab w:val="left" w:pos="3180"/>
              </w:tabs>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6/6</w:t>
            </w:r>
          </w:p>
        </w:tc>
        <w:tc>
          <w:tcPr>
            <w:tcW w:w="0" w:type="auto"/>
          </w:tcPr>
          <w:p w14:paraId="41B16572">
            <w:pPr>
              <w:pStyle w:val="32"/>
              <w:spacing w:after="0" w:afterAutospacing="0"/>
              <w:jc w:val="both"/>
            </w:pPr>
            <w:r>
              <w:rPr>
                <w:b/>
              </w:rPr>
              <w:t>КН</w:t>
            </w:r>
            <w:r>
              <w:t>-прыжок в длину с разбега</w:t>
            </w:r>
          </w:p>
        </w:tc>
        <w:tc>
          <w:tcPr>
            <w:tcW w:w="1657" w:type="dxa"/>
            <w:vMerge w:val="continue"/>
          </w:tcPr>
          <w:p w14:paraId="086D8721">
            <w:pPr>
              <w:spacing w:after="0"/>
              <w:jc w:val="center"/>
              <w:rPr>
                <w:rFonts w:ascii="Times New Roman" w:hAnsi="Times New Roman" w:cs="Times New Roman"/>
                <w:sz w:val="24"/>
                <w:szCs w:val="24"/>
              </w:rPr>
            </w:pPr>
          </w:p>
        </w:tc>
        <w:tc>
          <w:tcPr>
            <w:tcW w:w="2716" w:type="dxa"/>
            <w:vMerge w:val="continue"/>
          </w:tcPr>
          <w:p w14:paraId="10811059">
            <w:pPr>
              <w:tabs>
                <w:tab w:val="left" w:pos="3180"/>
              </w:tabs>
              <w:spacing w:after="0"/>
              <w:rPr>
                <w:rFonts w:ascii="Times New Roman" w:hAnsi="Times New Roman" w:cs="Times New Roman"/>
                <w:sz w:val="24"/>
                <w:szCs w:val="24"/>
              </w:rPr>
            </w:pPr>
          </w:p>
        </w:tc>
      </w:tr>
      <w:tr w14:paraId="2EBA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837FF20">
            <w:pPr>
              <w:tabs>
                <w:tab w:val="left" w:pos="3180"/>
              </w:tabs>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7/7</w:t>
            </w:r>
          </w:p>
        </w:tc>
        <w:tc>
          <w:tcPr>
            <w:tcW w:w="0" w:type="auto"/>
          </w:tcPr>
          <w:p w14:paraId="3389051A">
            <w:pPr>
              <w:pStyle w:val="32"/>
              <w:spacing w:after="0" w:afterAutospacing="0"/>
              <w:jc w:val="both"/>
            </w:pPr>
            <w:r>
              <w:t>Оценка прыжка в длину с места. Метание теннисного мяча</w:t>
            </w:r>
          </w:p>
        </w:tc>
        <w:tc>
          <w:tcPr>
            <w:tcW w:w="1657" w:type="dxa"/>
            <w:vMerge w:val="restart"/>
          </w:tcPr>
          <w:p w14:paraId="24492023">
            <w:pPr>
              <w:spacing w:line="240" w:lineRule="auto"/>
              <w:jc w:val="center"/>
              <w:rPr>
                <w:rFonts w:ascii="Times New Roman" w:hAnsi="Times New Roman" w:cs="Times New Roman"/>
                <w:sz w:val="24"/>
                <w:szCs w:val="24"/>
              </w:rPr>
            </w:pPr>
            <w:r>
              <w:rPr>
                <w:rFonts w:ascii="Times New Roman" w:hAnsi="Times New Roman" w:cs="Times New Roman"/>
                <w:sz w:val="24"/>
                <w:szCs w:val="24"/>
              </w:rPr>
              <w:t>23.09-27.09</w:t>
            </w:r>
          </w:p>
        </w:tc>
        <w:tc>
          <w:tcPr>
            <w:tcW w:w="2716" w:type="dxa"/>
            <w:vMerge w:val="restart"/>
          </w:tcPr>
          <w:p w14:paraId="73679F3B">
            <w:pPr>
              <w:spacing w:after="0"/>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BBB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ED079E">
            <w:pPr>
              <w:tabs>
                <w:tab w:val="left" w:pos="3180"/>
              </w:tabs>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8/8</w:t>
            </w:r>
          </w:p>
        </w:tc>
        <w:tc>
          <w:tcPr>
            <w:tcW w:w="0" w:type="auto"/>
          </w:tcPr>
          <w:p w14:paraId="45540DC8">
            <w:pPr>
              <w:pStyle w:val="32"/>
              <w:spacing w:after="0" w:afterAutospacing="0"/>
              <w:jc w:val="both"/>
            </w:pPr>
            <w:r>
              <w:rPr>
                <w:b/>
              </w:rPr>
              <w:t>КН</w:t>
            </w:r>
            <w:r>
              <w:t>- Метание теннисного мяча на результат.</w:t>
            </w:r>
          </w:p>
        </w:tc>
        <w:tc>
          <w:tcPr>
            <w:tcW w:w="1657" w:type="dxa"/>
            <w:vMerge w:val="continue"/>
          </w:tcPr>
          <w:p w14:paraId="4E06E5D9">
            <w:pPr>
              <w:spacing w:after="0"/>
              <w:jc w:val="center"/>
              <w:rPr>
                <w:rFonts w:ascii="Times New Roman" w:hAnsi="Times New Roman" w:cs="Times New Roman"/>
                <w:sz w:val="24"/>
                <w:szCs w:val="24"/>
              </w:rPr>
            </w:pPr>
          </w:p>
        </w:tc>
        <w:tc>
          <w:tcPr>
            <w:tcW w:w="2716" w:type="dxa"/>
            <w:vMerge w:val="continue"/>
          </w:tcPr>
          <w:p w14:paraId="38E4F319">
            <w:pPr>
              <w:tabs>
                <w:tab w:val="left" w:pos="3180"/>
              </w:tabs>
              <w:spacing w:after="0"/>
              <w:rPr>
                <w:rFonts w:ascii="Times New Roman" w:hAnsi="Times New Roman" w:cs="Times New Roman"/>
                <w:sz w:val="24"/>
                <w:szCs w:val="24"/>
              </w:rPr>
            </w:pPr>
          </w:p>
        </w:tc>
      </w:tr>
      <w:tr w14:paraId="21E3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0" w:type="auto"/>
            <w:gridSpan w:val="4"/>
          </w:tcPr>
          <w:p w14:paraId="4D4B8F45">
            <w:pPr>
              <w:tabs>
                <w:tab w:val="left" w:pos="3180"/>
              </w:tabs>
              <w:jc w:val="center"/>
              <w:rPr>
                <w:rFonts w:ascii="Times New Roman" w:hAnsi="Times New Roman" w:cs="Times New Roman"/>
                <w:sz w:val="24"/>
                <w:szCs w:val="24"/>
              </w:rPr>
            </w:pPr>
            <w:r>
              <w:rPr>
                <w:rFonts w:ascii="Times New Roman" w:hAnsi="Times New Roman" w:cs="Times New Roman"/>
                <w:b/>
                <w:sz w:val="24"/>
                <w:szCs w:val="24"/>
              </w:rPr>
              <w:t>Спортивные игры: баскетбол (8 часов)</w:t>
            </w:r>
          </w:p>
        </w:tc>
      </w:tr>
      <w:tr w14:paraId="6781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C2607A8">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9/1</w:t>
            </w:r>
          </w:p>
        </w:tc>
        <w:tc>
          <w:tcPr>
            <w:tcW w:w="0" w:type="auto"/>
          </w:tcPr>
          <w:p w14:paraId="0E34B0CE">
            <w:pPr>
              <w:pStyle w:val="32"/>
            </w:pPr>
            <w:r>
              <w:t>Техника безопасности по баскетболу. Перемещения и остановки игрока. Учебная игра.</w:t>
            </w:r>
          </w:p>
        </w:tc>
        <w:tc>
          <w:tcPr>
            <w:tcW w:w="1657" w:type="dxa"/>
            <w:vMerge w:val="restart"/>
          </w:tcPr>
          <w:p w14:paraId="065351FA">
            <w:pPr>
              <w:jc w:val="center"/>
              <w:rPr>
                <w:rFonts w:ascii="Times New Roman" w:hAnsi="Times New Roman" w:cs="Times New Roman"/>
                <w:sz w:val="24"/>
                <w:szCs w:val="24"/>
              </w:rPr>
            </w:pPr>
            <w:r>
              <w:rPr>
                <w:rFonts w:ascii="Times New Roman" w:hAnsi="Times New Roman" w:cs="Times New Roman"/>
                <w:sz w:val="24"/>
                <w:szCs w:val="24"/>
              </w:rPr>
              <w:t>30.09-04.10</w:t>
            </w:r>
          </w:p>
        </w:tc>
        <w:tc>
          <w:tcPr>
            <w:tcW w:w="2716" w:type="dxa"/>
            <w:vMerge w:val="restart"/>
          </w:tcPr>
          <w:p w14:paraId="649BCA7F">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3182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186D713A">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10/2</w:t>
            </w:r>
          </w:p>
        </w:tc>
        <w:tc>
          <w:tcPr>
            <w:tcW w:w="0" w:type="auto"/>
          </w:tcPr>
          <w:p w14:paraId="047D567B">
            <w:pPr>
              <w:pStyle w:val="32"/>
            </w:pPr>
            <w:r>
              <w:t xml:space="preserve">Передача мяча в движении различными способами. Учебная игра. </w:t>
            </w:r>
          </w:p>
        </w:tc>
        <w:tc>
          <w:tcPr>
            <w:tcW w:w="1657" w:type="dxa"/>
            <w:vMerge w:val="continue"/>
            <w:vAlign w:val="center"/>
          </w:tcPr>
          <w:p w14:paraId="5F2513DD">
            <w:pPr>
              <w:jc w:val="center"/>
              <w:rPr>
                <w:rFonts w:ascii="Times New Roman" w:hAnsi="Times New Roman" w:cs="Times New Roman"/>
                <w:sz w:val="24"/>
                <w:szCs w:val="24"/>
              </w:rPr>
            </w:pPr>
          </w:p>
        </w:tc>
        <w:tc>
          <w:tcPr>
            <w:tcW w:w="2716" w:type="dxa"/>
            <w:vMerge w:val="continue"/>
          </w:tcPr>
          <w:p w14:paraId="39BC952E">
            <w:pPr>
              <w:tabs>
                <w:tab w:val="left" w:pos="3180"/>
              </w:tabs>
              <w:rPr>
                <w:rFonts w:ascii="Times New Roman" w:hAnsi="Times New Roman" w:cs="Times New Roman"/>
                <w:sz w:val="24"/>
                <w:szCs w:val="24"/>
              </w:rPr>
            </w:pPr>
          </w:p>
        </w:tc>
      </w:tr>
      <w:tr w14:paraId="3AF1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1CC1D94E">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11/3</w:t>
            </w:r>
          </w:p>
        </w:tc>
        <w:tc>
          <w:tcPr>
            <w:tcW w:w="0" w:type="auto"/>
          </w:tcPr>
          <w:p w14:paraId="12BAB022">
            <w:pPr>
              <w:pStyle w:val="32"/>
            </w:pPr>
            <w:r>
              <w:t>Ведение мяча с сопротивлением. Быстрый прорыв (3х1). Учебная игра.</w:t>
            </w:r>
          </w:p>
        </w:tc>
        <w:tc>
          <w:tcPr>
            <w:tcW w:w="1657" w:type="dxa"/>
            <w:vMerge w:val="restart"/>
            <w:vAlign w:val="center"/>
          </w:tcPr>
          <w:p w14:paraId="79964F42">
            <w:pPr>
              <w:spacing w:line="240" w:lineRule="auto"/>
              <w:jc w:val="center"/>
              <w:rPr>
                <w:rFonts w:ascii="Times New Roman" w:hAnsi="Times New Roman" w:cs="Times New Roman"/>
                <w:sz w:val="24"/>
                <w:szCs w:val="24"/>
              </w:rPr>
            </w:pPr>
            <w:r>
              <w:rPr>
                <w:rFonts w:ascii="Times New Roman" w:hAnsi="Times New Roman" w:cs="Times New Roman"/>
                <w:sz w:val="24"/>
                <w:szCs w:val="24"/>
              </w:rPr>
              <w:t>07.10-11.10</w:t>
            </w:r>
          </w:p>
        </w:tc>
        <w:tc>
          <w:tcPr>
            <w:tcW w:w="2716" w:type="dxa"/>
            <w:vMerge w:val="restart"/>
          </w:tcPr>
          <w:p w14:paraId="079CFE0B">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6B80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4A95446E">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12/4</w:t>
            </w:r>
          </w:p>
        </w:tc>
        <w:tc>
          <w:tcPr>
            <w:tcW w:w="0" w:type="auto"/>
          </w:tcPr>
          <w:p w14:paraId="09D039E3">
            <w:pPr>
              <w:pStyle w:val="32"/>
            </w:pPr>
            <w:r>
              <w:t xml:space="preserve">Бросок в прыжке со средней дистанции. Учебная игра. </w:t>
            </w:r>
          </w:p>
        </w:tc>
        <w:tc>
          <w:tcPr>
            <w:tcW w:w="1657" w:type="dxa"/>
            <w:vMerge w:val="continue"/>
            <w:vAlign w:val="center"/>
          </w:tcPr>
          <w:p w14:paraId="53B194B1">
            <w:pPr>
              <w:jc w:val="center"/>
              <w:rPr>
                <w:rFonts w:ascii="Times New Roman" w:hAnsi="Times New Roman" w:eastAsia="Calibri" w:cs="Times New Roman"/>
                <w:sz w:val="24"/>
                <w:szCs w:val="24"/>
              </w:rPr>
            </w:pPr>
          </w:p>
        </w:tc>
        <w:tc>
          <w:tcPr>
            <w:tcW w:w="2716" w:type="dxa"/>
            <w:vMerge w:val="continue"/>
          </w:tcPr>
          <w:p w14:paraId="2FF82145">
            <w:pPr>
              <w:tabs>
                <w:tab w:val="left" w:pos="3180"/>
              </w:tabs>
              <w:rPr>
                <w:rFonts w:ascii="Times New Roman" w:hAnsi="Times New Roman" w:cs="Times New Roman"/>
                <w:sz w:val="24"/>
                <w:szCs w:val="24"/>
              </w:rPr>
            </w:pPr>
          </w:p>
        </w:tc>
      </w:tr>
      <w:tr w14:paraId="41CE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06C4437F">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13/5</w:t>
            </w:r>
          </w:p>
        </w:tc>
        <w:tc>
          <w:tcPr>
            <w:tcW w:w="0" w:type="auto"/>
          </w:tcPr>
          <w:p w14:paraId="08250537">
            <w:pPr>
              <w:pStyle w:val="32"/>
            </w:pPr>
            <w:r>
              <w:t>Нападение против зонной защиты (2х1х2). Учебная игра</w:t>
            </w:r>
          </w:p>
        </w:tc>
        <w:tc>
          <w:tcPr>
            <w:tcW w:w="1657" w:type="dxa"/>
            <w:vMerge w:val="restart"/>
            <w:vAlign w:val="center"/>
          </w:tcPr>
          <w:p w14:paraId="00D54ACF">
            <w:pPr>
              <w:spacing w:line="240" w:lineRule="auto"/>
              <w:jc w:val="center"/>
              <w:rPr>
                <w:rFonts w:ascii="Times New Roman" w:hAnsi="Times New Roman" w:cs="Times New Roman"/>
                <w:sz w:val="24"/>
                <w:szCs w:val="24"/>
              </w:rPr>
            </w:pPr>
            <w:r>
              <w:rPr>
                <w:rFonts w:ascii="Times New Roman" w:hAnsi="Times New Roman" w:cs="Times New Roman"/>
                <w:sz w:val="24"/>
                <w:szCs w:val="24"/>
              </w:rPr>
              <w:t>14.10-18.10</w:t>
            </w:r>
          </w:p>
        </w:tc>
        <w:tc>
          <w:tcPr>
            <w:tcW w:w="2716" w:type="dxa"/>
            <w:vMerge w:val="restart"/>
          </w:tcPr>
          <w:p w14:paraId="0F853A92">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D7B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0" w:type="auto"/>
          </w:tcPr>
          <w:p w14:paraId="2662B708">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14/6</w:t>
            </w:r>
          </w:p>
        </w:tc>
        <w:tc>
          <w:tcPr>
            <w:tcW w:w="0" w:type="auto"/>
          </w:tcPr>
          <w:p w14:paraId="29AC63F5">
            <w:pPr>
              <w:pStyle w:val="32"/>
            </w:pPr>
            <w:r>
              <w:t>Круговая тренировка. Развитие физических качеств.</w:t>
            </w:r>
          </w:p>
        </w:tc>
        <w:tc>
          <w:tcPr>
            <w:tcW w:w="1657" w:type="dxa"/>
            <w:vMerge w:val="continue"/>
          </w:tcPr>
          <w:p w14:paraId="58939917">
            <w:pPr>
              <w:jc w:val="center"/>
              <w:rPr>
                <w:rFonts w:ascii="Times New Roman" w:hAnsi="Times New Roman" w:eastAsia="Calibri" w:cs="Times New Roman"/>
                <w:sz w:val="24"/>
                <w:szCs w:val="24"/>
              </w:rPr>
            </w:pPr>
          </w:p>
        </w:tc>
        <w:tc>
          <w:tcPr>
            <w:tcW w:w="2716" w:type="dxa"/>
            <w:vMerge w:val="continue"/>
          </w:tcPr>
          <w:p w14:paraId="1144E4D9">
            <w:pPr>
              <w:tabs>
                <w:tab w:val="left" w:pos="3180"/>
              </w:tabs>
              <w:rPr>
                <w:rFonts w:ascii="Times New Roman" w:hAnsi="Times New Roman" w:cs="Times New Roman"/>
                <w:sz w:val="24"/>
                <w:szCs w:val="24"/>
              </w:rPr>
            </w:pPr>
          </w:p>
        </w:tc>
      </w:tr>
      <w:tr w14:paraId="5CBA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tcPr>
          <w:p w14:paraId="7D0DF484">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15/7</w:t>
            </w:r>
          </w:p>
        </w:tc>
        <w:tc>
          <w:tcPr>
            <w:tcW w:w="0" w:type="auto"/>
          </w:tcPr>
          <w:p w14:paraId="2CB4ABFA">
            <w:pPr>
              <w:pStyle w:val="32"/>
            </w:pPr>
            <w:r>
              <w:t>Сочетание приемов: ведение, передач, бросок. Учебная игра.</w:t>
            </w:r>
          </w:p>
        </w:tc>
        <w:tc>
          <w:tcPr>
            <w:tcW w:w="1657" w:type="dxa"/>
            <w:vMerge w:val="restart"/>
          </w:tcPr>
          <w:p w14:paraId="4C6C0E8A">
            <w:pPr>
              <w:tabs>
                <w:tab w:val="left" w:pos="3180"/>
              </w:tabs>
              <w:spacing w:after="0" w:line="240" w:lineRule="auto"/>
              <w:jc w:val="center"/>
              <w:rPr>
                <w:rFonts w:ascii="Times New Roman" w:hAnsi="Times New Roman" w:cs="Times New Roman"/>
                <w:sz w:val="24"/>
                <w:szCs w:val="24"/>
              </w:rPr>
            </w:pPr>
          </w:p>
          <w:p w14:paraId="095FCA5B">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21.10-25.10</w:t>
            </w:r>
          </w:p>
        </w:tc>
        <w:tc>
          <w:tcPr>
            <w:tcW w:w="2716" w:type="dxa"/>
            <w:vMerge w:val="restart"/>
          </w:tcPr>
          <w:p w14:paraId="6676DC4A">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CFE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4BDD3F2F">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16/8</w:t>
            </w:r>
          </w:p>
        </w:tc>
        <w:tc>
          <w:tcPr>
            <w:tcW w:w="0" w:type="auto"/>
          </w:tcPr>
          <w:p w14:paraId="78597298">
            <w:pPr>
              <w:pStyle w:val="32"/>
              <w:spacing w:after="0" w:afterAutospacing="0"/>
            </w:pPr>
            <w:r>
              <w:t>Сдача контрольных упражнений  по баскетболу.  Учебная игра.</w:t>
            </w:r>
          </w:p>
        </w:tc>
        <w:tc>
          <w:tcPr>
            <w:tcW w:w="1657" w:type="dxa"/>
            <w:vMerge w:val="continue"/>
          </w:tcPr>
          <w:p w14:paraId="5A0CC9D5">
            <w:pPr>
              <w:tabs>
                <w:tab w:val="left" w:pos="3180"/>
              </w:tabs>
              <w:jc w:val="center"/>
              <w:rPr>
                <w:rFonts w:ascii="Times New Roman" w:hAnsi="Times New Roman" w:cs="Times New Roman"/>
                <w:sz w:val="24"/>
                <w:szCs w:val="24"/>
              </w:rPr>
            </w:pPr>
          </w:p>
        </w:tc>
        <w:tc>
          <w:tcPr>
            <w:tcW w:w="2716" w:type="dxa"/>
            <w:vMerge w:val="continue"/>
          </w:tcPr>
          <w:p w14:paraId="3AD4FE1D">
            <w:pPr>
              <w:tabs>
                <w:tab w:val="left" w:pos="3180"/>
              </w:tabs>
              <w:rPr>
                <w:rFonts w:ascii="Times New Roman" w:hAnsi="Times New Roman" w:cs="Times New Roman"/>
                <w:sz w:val="24"/>
                <w:szCs w:val="24"/>
              </w:rPr>
            </w:pPr>
          </w:p>
        </w:tc>
      </w:tr>
      <w:tr w14:paraId="1FCF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0" w:type="auto"/>
            <w:gridSpan w:val="4"/>
          </w:tcPr>
          <w:p w14:paraId="7CAC4EB0">
            <w:pPr>
              <w:tabs>
                <w:tab w:val="left" w:pos="3180"/>
              </w:tabs>
              <w:jc w:val="center"/>
              <w:rPr>
                <w:rFonts w:ascii="Times New Roman" w:hAnsi="Times New Roman" w:cs="Times New Roman"/>
                <w:b/>
                <w:sz w:val="24"/>
                <w:szCs w:val="24"/>
              </w:rPr>
            </w:pPr>
            <w:r>
              <w:rPr>
                <w:rFonts w:ascii="Times New Roman" w:hAnsi="Times New Roman" w:cs="Times New Roman"/>
                <w:b/>
                <w:spacing w:val="-4"/>
                <w:sz w:val="24"/>
                <w:szCs w:val="24"/>
              </w:rPr>
              <w:t xml:space="preserve">Гимнастика с основами акробатики </w:t>
            </w:r>
            <w:r>
              <w:rPr>
                <w:rFonts w:ascii="Times New Roman" w:hAnsi="Times New Roman" w:cs="Times New Roman"/>
                <w:b/>
                <w:sz w:val="24"/>
                <w:szCs w:val="24"/>
              </w:rPr>
              <w:t>(1</w:t>
            </w:r>
            <w:r>
              <w:rPr>
                <w:rFonts w:hint="default" w:ascii="Times New Roman" w:hAnsi="Times New Roman" w:cs="Times New Roman"/>
                <w:b/>
                <w:sz w:val="24"/>
                <w:szCs w:val="24"/>
                <w:lang w:val="ru-RU"/>
              </w:rPr>
              <w:t>6</w:t>
            </w:r>
            <w:r>
              <w:rPr>
                <w:rFonts w:ascii="Times New Roman" w:hAnsi="Times New Roman" w:cs="Times New Roman"/>
                <w:b/>
                <w:sz w:val="24"/>
                <w:szCs w:val="24"/>
              </w:rPr>
              <w:t xml:space="preserve"> часов)</w:t>
            </w:r>
          </w:p>
        </w:tc>
      </w:tr>
      <w:tr w14:paraId="684C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6ACB18">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17/1</w:t>
            </w:r>
          </w:p>
        </w:tc>
        <w:tc>
          <w:tcPr>
            <w:tcW w:w="0" w:type="auto"/>
            <w:vAlign w:val="center"/>
          </w:tcPr>
          <w:p w14:paraId="5D5723FE">
            <w:pPr>
              <w:rPr>
                <w:rFonts w:ascii="Times New Roman" w:hAnsi="Times New Roman" w:cs="Times New Roman"/>
                <w:sz w:val="24"/>
                <w:szCs w:val="24"/>
              </w:rPr>
            </w:pPr>
            <w:r>
              <w:rPr>
                <w:rFonts w:ascii="Times New Roman" w:hAnsi="Times New Roman" w:cs="Times New Roman"/>
                <w:sz w:val="24"/>
                <w:szCs w:val="24"/>
              </w:rPr>
              <w:t>Беседа о технике безопасности на уроках гимнастики. Акробатическая комбинация. Строевой шаг, размыкание и смыкание на месте.</w:t>
            </w:r>
          </w:p>
        </w:tc>
        <w:tc>
          <w:tcPr>
            <w:tcW w:w="1657" w:type="dxa"/>
            <w:vMerge w:val="restart"/>
          </w:tcPr>
          <w:p w14:paraId="060F3316">
            <w:pPr>
              <w:tabs>
                <w:tab w:val="left" w:pos="3180"/>
              </w:tabs>
              <w:jc w:val="center"/>
              <w:rPr>
                <w:rFonts w:ascii="Times New Roman" w:hAnsi="Times New Roman" w:cs="Times New Roman"/>
                <w:sz w:val="24"/>
                <w:szCs w:val="24"/>
              </w:rPr>
            </w:pPr>
            <w:r>
              <w:rPr>
                <w:rFonts w:ascii="Times New Roman" w:hAnsi="Times New Roman" w:cs="Times New Roman"/>
                <w:sz w:val="24"/>
                <w:szCs w:val="24"/>
              </w:rPr>
              <w:t>05.11-08.11</w:t>
            </w:r>
          </w:p>
        </w:tc>
        <w:tc>
          <w:tcPr>
            <w:tcW w:w="2716" w:type="dxa"/>
            <w:vMerge w:val="restart"/>
          </w:tcPr>
          <w:p w14:paraId="0E5AD640">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6C5C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CA24BB">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18/2</w:t>
            </w:r>
          </w:p>
        </w:tc>
        <w:tc>
          <w:tcPr>
            <w:tcW w:w="0" w:type="auto"/>
            <w:vAlign w:val="center"/>
          </w:tcPr>
          <w:p w14:paraId="0A20A36F">
            <w:pPr>
              <w:rPr>
                <w:rFonts w:ascii="Times New Roman" w:hAnsi="Times New Roman" w:cs="Times New Roman"/>
                <w:sz w:val="24"/>
                <w:szCs w:val="24"/>
              </w:rPr>
            </w:pPr>
            <w:r>
              <w:rPr>
                <w:rFonts w:ascii="Times New Roman" w:hAnsi="Times New Roman" w:cs="Times New Roman"/>
                <w:sz w:val="24"/>
                <w:szCs w:val="24"/>
              </w:rPr>
              <w:t xml:space="preserve"> Длинный кувырок .</w:t>
            </w:r>
          </w:p>
        </w:tc>
        <w:tc>
          <w:tcPr>
            <w:tcW w:w="1657" w:type="dxa"/>
            <w:vMerge w:val="continue"/>
          </w:tcPr>
          <w:p w14:paraId="3C3FF9B1">
            <w:pPr>
              <w:tabs>
                <w:tab w:val="left" w:pos="3180"/>
              </w:tabs>
              <w:jc w:val="center"/>
              <w:rPr>
                <w:rFonts w:ascii="Times New Roman" w:hAnsi="Times New Roman" w:cs="Times New Roman"/>
                <w:sz w:val="24"/>
                <w:szCs w:val="24"/>
              </w:rPr>
            </w:pPr>
          </w:p>
        </w:tc>
        <w:tc>
          <w:tcPr>
            <w:tcW w:w="2716" w:type="dxa"/>
            <w:vMerge w:val="continue"/>
          </w:tcPr>
          <w:p w14:paraId="275E41CF">
            <w:pPr>
              <w:tabs>
                <w:tab w:val="left" w:pos="3180"/>
              </w:tabs>
              <w:rPr>
                <w:rFonts w:ascii="Times New Roman" w:hAnsi="Times New Roman" w:cs="Times New Roman"/>
                <w:sz w:val="24"/>
                <w:szCs w:val="24"/>
              </w:rPr>
            </w:pPr>
          </w:p>
        </w:tc>
      </w:tr>
      <w:tr w14:paraId="6AC4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000DE4B">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19/3</w:t>
            </w:r>
          </w:p>
        </w:tc>
        <w:tc>
          <w:tcPr>
            <w:tcW w:w="0" w:type="auto"/>
            <w:vAlign w:val="center"/>
          </w:tcPr>
          <w:p w14:paraId="43F867CD">
            <w:pPr>
              <w:widowControl w:val="0"/>
              <w:shd w:val="clear" w:color="auto" w:fill="FFFFFF"/>
              <w:autoSpaceDE w:val="0"/>
              <w:autoSpaceDN w:val="0"/>
              <w:adjustRightInd w:val="0"/>
              <w:spacing w:line="252" w:lineRule="exact"/>
              <w:ind w:right="14"/>
              <w:rPr>
                <w:rFonts w:ascii="Times New Roman" w:hAnsi="Times New Roman" w:cs="Times New Roman"/>
                <w:sz w:val="24"/>
                <w:szCs w:val="24"/>
              </w:rPr>
            </w:pPr>
            <w:r>
              <w:rPr>
                <w:rFonts w:ascii="Times New Roman" w:hAnsi="Times New Roman" w:cs="Times New Roman"/>
                <w:sz w:val="24"/>
                <w:szCs w:val="24"/>
              </w:rPr>
              <w:t xml:space="preserve"> Упражнения на низком гимнастическом бревне. Акробатическая комбинация из общеразвивающих и сложно-координированных упражнений, стоек и кувырков, ранее разученных акробатических упражнений.</w:t>
            </w:r>
          </w:p>
        </w:tc>
        <w:tc>
          <w:tcPr>
            <w:tcW w:w="1657" w:type="dxa"/>
            <w:vMerge w:val="restart"/>
            <w:vAlign w:val="center"/>
          </w:tcPr>
          <w:p w14:paraId="3B8BCA22">
            <w:pPr>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11.11-15.11</w:t>
            </w:r>
          </w:p>
        </w:tc>
        <w:tc>
          <w:tcPr>
            <w:tcW w:w="2716" w:type="dxa"/>
            <w:vMerge w:val="restart"/>
          </w:tcPr>
          <w:p w14:paraId="53DC5D71">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735B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C33CA1A">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20/4</w:t>
            </w:r>
          </w:p>
        </w:tc>
        <w:tc>
          <w:tcPr>
            <w:tcW w:w="0" w:type="auto"/>
            <w:vAlign w:val="center"/>
          </w:tcPr>
          <w:p w14:paraId="5C0AB8DF">
            <w:pPr>
              <w:widowControl w:val="0"/>
              <w:shd w:val="clear" w:color="auto" w:fill="FFFFFF"/>
              <w:autoSpaceDE w:val="0"/>
              <w:autoSpaceDN w:val="0"/>
              <w:adjustRightInd w:val="0"/>
              <w:spacing w:line="252" w:lineRule="exact"/>
              <w:ind w:right="29"/>
              <w:rPr>
                <w:rFonts w:ascii="Times New Roman" w:hAnsi="Times New Roman" w:cs="Times New Roman"/>
                <w:sz w:val="24"/>
                <w:szCs w:val="24"/>
              </w:rPr>
            </w:pPr>
            <w:r>
              <w:rPr>
                <w:rFonts w:ascii="Times New Roman" w:hAnsi="Times New Roman" w:cs="Times New Roman"/>
                <w:sz w:val="24"/>
                <w:szCs w:val="24"/>
              </w:rPr>
              <w:t>Упражнения на растягивание. Упражнения ритмической гимнастики. Упражнения с партнером, акробатические, на гимнастической стенке. Упражнения с предметами</w:t>
            </w:r>
          </w:p>
        </w:tc>
        <w:tc>
          <w:tcPr>
            <w:tcW w:w="1657" w:type="dxa"/>
            <w:vMerge w:val="continue"/>
            <w:vAlign w:val="center"/>
          </w:tcPr>
          <w:p w14:paraId="5E022069">
            <w:pPr>
              <w:tabs>
                <w:tab w:val="left" w:pos="3180"/>
              </w:tabs>
              <w:jc w:val="center"/>
              <w:rPr>
                <w:rFonts w:ascii="Times New Roman" w:hAnsi="Times New Roman" w:cs="Times New Roman"/>
                <w:sz w:val="24"/>
                <w:szCs w:val="24"/>
              </w:rPr>
            </w:pPr>
          </w:p>
        </w:tc>
        <w:tc>
          <w:tcPr>
            <w:tcW w:w="2716" w:type="dxa"/>
            <w:vMerge w:val="continue"/>
          </w:tcPr>
          <w:p w14:paraId="741FEE30">
            <w:pPr>
              <w:tabs>
                <w:tab w:val="left" w:pos="3180"/>
              </w:tabs>
              <w:rPr>
                <w:rFonts w:ascii="Times New Roman" w:hAnsi="Times New Roman" w:cs="Times New Roman"/>
                <w:sz w:val="24"/>
                <w:szCs w:val="24"/>
              </w:rPr>
            </w:pPr>
          </w:p>
        </w:tc>
      </w:tr>
      <w:tr w14:paraId="557B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95ED4EB">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21/5</w:t>
            </w:r>
          </w:p>
        </w:tc>
        <w:tc>
          <w:tcPr>
            <w:tcW w:w="0" w:type="auto"/>
            <w:vAlign w:val="center"/>
          </w:tcPr>
          <w:p w14:paraId="05E604EE">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Тестирование</w:t>
            </w:r>
            <w:r>
              <w:rPr>
                <w:rFonts w:ascii="Times New Roman" w:hAnsi="Times New Roman" w:cs="Times New Roman"/>
                <w:sz w:val="24"/>
                <w:szCs w:val="24"/>
              </w:rPr>
              <w:t>- длинный кувырок вперед</w:t>
            </w:r>
          </w:p>
        </w:tc>
        <w:tc>
          <w:tcPr>
            <w:tcW w:w="1657" w:type="dxa"/>
            <w:vMerge w:val="restart"/>
            <w:vAlign w:val="center"/>
          </w:tcPr>
          <w:p w14:paraId="5C85342A">
            <w:pPr>
              <w:spacing w:line="240" w:lineRule="auto"/>
              <w:jc w:val="center"/>
              <w:rPr>
                <w:rFonts w:ascii="Times New Roman" w:hAnsi="Times New Roman" w:cs="Times New Roman"/>
                <w:sz w:val="24"/>
                <w:szCs w:val="24"/>
              </w:rPr>
            </w:pPr>
            <w:r>
              <w:rPr>
                <w:rFonts w:ascii="Times New Roman" w:hAnsi="Times New Roman" w:cs="Times New Roman"/>
                <w:sz w:val="24"/>
                <w:szCs w:val="24"/>
              </w:rPr>
              <w:t>18.11-22.11</w:t>
            </w:r>
          </w:p>
        </w:tc>
        <w:tc>
          <w:tcPr>
            <w:tcW w:w="2716" w:type="dxa"/>
            <w:vMerge w:val="restart"/>
          </w:tcPr>
          <w:p w14:paraId="6626362A">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7F7F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8A3B93">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22/6</w:t>
            </w:r>
          </w:p>
        </w:tc>
        <w:tc>
          <w:tcPr>
            <w:tcW w:w="0" w:type="auto"/>
            <w:vAlign w:val="center"/>
          </w:tcPr>
          <w:p w14:paraId="5043F6F1">
            <w:pPr>
              <w:widowControl w:val="0"/>
              <w:shd w:val="clear" w:color="auto" w:fill="FFFFFF"/>
              <w:autoSpaceDE w:val="0"/>
              <w:autoSpaceDN w:val="0"/>
              <w:adjustRightInd w:val="0"/>
              <w:spacing w:line="252" w:lineRule="exact"/>
              <w:ind w:right="158"/>
              <w:rPr>
                <w:rFonts w:ascii="Times New Roman" w:hAnsi="Times New Roman" w:cs="Times New Roman"/>
                <w:sz w:val="24"/>
                <w:szCs w:val="24"/>
              </w:rPr>
            </w:pPr>
            <w:r>
              <w:rPr>
                <w:rFonts w:ascii="Times New Roman" w:hAnsi="Times New Roman" w:cs="Times New Roman"/>
                <w:sz w:val="24"/>
                <w:szCs w:val="24"/>
              </w:rPr>
              <w:t>Опорный прыжок. Висы и упоры на невысокой гимнастической перекладине. Прыжки через скакалку.</w:t>
            </w:r>
          </w:p>
        </w:tc>
        <w:tc>
          <w:tcPr>
            <w:tcW w:w="1657" w:type="dxa"/>
            <w:vMerge w:val="continue"/>
            <w:vAlign w:val="center"/>
          </w:tcPr>
          <w:p w14:paraId="2B8A4133">
            <w:pPr>
              <w:tabs>
                <w:tab w:val="left" w:pos="3180"/>
              </w:tabs>
              <w:jc w:val="center"/>
              <w:rPr>
                <w:rFonts w:ascii="Times New Roman" w:hAnsi="Times New Roman" w:cs="Times New Roman"/>
                <w:sz w:val="24"/>
                <w:szCs w:val="24"/>
              </w:rPr>
            </w:pPr>
          </w:p>
        </w:tc>
        <w:tc>
          <w:tcPr>
            <w:tcW w:w="2716" w:type="dxa"/>
            <w:vMerge w:val="continue"/>
          </w:tcPr>
          <w:p w14:paraId="2DFEBB44">
            <w:pPr>
              <w:tabs>
                <w:tab w:val="left" w:pos="3180"/>
              </w:tabs>
              <w:rPr>
                <w:rFonts w:ascii="Times New Roman" w:hAnsi="Times New Roman" w:cs="Times New Roman"/>
                <w:sz w:val="24"/>
                <w:szCs w:val="24"/>
              </w:rPr>
            </w:pPr>
          </w:p>
        </w:tc>
      </w:tr>
      <w:tr w14:paraId="47B7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A22EEC">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23/7</w:t>
            </w:r>
          </w:p>
        </w:tc>
        <w:tc>
          <w:tcPr>
            <w:tcW w:w="0" w:type="auto"/>
            <w:vAlign w:val="center"/>
          </w:tcPr>
          <w:p w14:paraId="77C08307">
            <w:pPr>
              <w:widowControl w:val="0"/>
              <w:shd w:val="clear" w:color="auto" w:fill="FFFFFF"/>
              <w:autoSpaceDE w:val="0"/>
              <w:autoSpaceDN w:val="0"/>
              <w:adjustRightInd w:val="0"/>
              <w:spacing w:line="252" w:lineRule="exact"/>
              <w:ind w:right="58"/>
              <w:rPr>
                <w:rFonts w:ascii="Times New Roman" w:hAnsi="Times New Roman" w:cs="Times New Roman"/>
                <w:sz w:val="24"/>
                <w:szCs w:val="24"/>
              </w:rPr>
            </w:pPr>
            <w:r>
              <w:rPr>
                <w:rFonts w:ascii="Times New Roman" w:hAnsi="Times New Roman" w:cs="Times New Roman"/>
                <w:b/>
                <w:sz w:val="24"/>
                <w:szCs w:val="24"/>
              </w:rPr>
              <w:t>Тестирование</w:t>
            </w:r>
            <w:r>
              <w:rPr>
                <w:rFonts w:ascii="Times New Roman" w:hAnsi="Times New Roman" w:cs="Times New Roman"/>
                <w:sz w:val="24"/>
                <w:szCs w:val="24"/>
              </w:rPr>
              <w:t>- опорный прыжок</w:t>
            </w:r>
          </w:p>
        </w:tc>
        <w:tc>
          <w:tcPr>
            <w:tcW w:w="1657" w:type="dxa"/>
            <w:vMerge w:val="restart"/>
            <w:vAlign w:val="center"/>
          </w:tcPr>
          <w:p w14:paraId="38ED9266">
            <w:pPr>
              <w:spacing w:line="240" w:lineRule="auto"/>
              <w:jc w:val="center"/>
              <w:rPr>
                <w:rFonts w:ascii="Times New Roman" w:hAnsi="Times New Roman" w:cs="Times New Roman"/>
                <w:sz w:val="24"/>
                <w:szCs w:val="24"/>
              </w:rPr>
            </w:pPr>
            <w:r>
              <w:rPr>
                <w:rFonts w:ascii="Times New Roman" w:hAnsi="Times New Roman" w:cs="Times New Roman"/>
                <w:sz w:val="24"/>
                <w:szCs w:val="24"/>
              </w:rPr>
              <w:t>25.11-29.11</w:t>
            </w:r>
          </w:p>
        </w:tc>
        <w:tc>
          <w:tcPr>
            <w:tcW w:w="2716" w:type="dxa"/>
            <w:vMerge w:val="restart"/>
          </w:tcPr>
          <w:p w14:paraId="2593FC7F">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7FE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E743381">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24/8</w:t>
            </w:r>
          </w:p>
        </w:tc>
        <w:tc>
          <w:tcPr>
            <w:tcW w:w="0" w:type="auto"/>
            <w:vAlign w:val="center"/>
          </w:tcPr>
          <w:p w14:paraId="19CBD700">
            <w:pPr>
              <w:widowControl w:val="0"/>
              <w:shd w:val="clear" w:color="auto" w:fill="FFFFFF"/>
              <w:autoSpaceDE w:val="0"/>
              <w:autoSpaceDN w:val="0"/>
              <w:adjustRightInd w:val="0"/>
              <w:spacing w:line="252" w:lineRule="exact"/>
              <w:ind w:right="-57"/>
              <w:rPr>
                <w:rFonts w:ascii="Times New Roman" w:hAnsi="Times New Roman" w:cs="Times New Roman"/>
                <w:sz w:val="24"/>
                <w:szCs w:val="24"/>
              </w:rPr>
            </w:pPr>
            <w:r>
              <w:rPr>
                <w:rFonts w:ascii="Times New Roman" w:hAnsi="Times New Roman" w:cs="Times New Roman"/>
                <w:sz w:val="24"/>
                <w:szCs w:val="24"/>
              </w:rPr>
              <w:t>Техника опорных прыжков. Лазание по канату.</w:t>
            </w:r>
          </w:p>
        </w:tc>
        <w:tc>
          <w:tcPr>
            <w:tcW w:w="1657" w:type="dxa"/>
            <w:vMerge w:val="continue"/>
            <w:vAlign w:val="center"/>
          </w:tcPr>
          <w:p w14:paraId="713FA783">
            <w:pPr>
              <w:tabs>
                <w:tab w:val="left" w:pos="3180"/>
              </w:tabs>
              <w:jc w:val="center"/>
              <w:rPr>
                <w:rFonts w:ascii="Times New Roman" w:hAnsi="Times New Roman" w:cs="Times New Roman"/>
                <w:sz w:val="24"/>
                <w:szCs w:val="24"/>
              </w:rPr>
            </w:pPr>
          </w:p>
        </w:tc>
        <w:tc>
          <w:tcPr>
            <w:tcW w:w="2716" w:type="dxa"/>
            <w:vMerge w:val="continue"/>
          </w:tcPr>
          <w:p w14:paraId="0D091741">
            <w:pPr>
              <w:tabs>
                <w:tab w:val="left" w:pos="3180"/>
              </w:tabs>
              <w:rPr>
                <w:rFonts w:ascii="Times New Roman" w:hAnsi="Times New Roman" w:cs="Times New Roman"/>
                <w:sz w:val="24"/>
                <w:szCs w:val="24"/>
              </w:rPr>
            </w:pPr>
          </w:p>
        </w:tc>
      </w:tr>
      <w:tr w14:paraId="1D82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0" w:type="auto"/>
          </w:tcPr>
          <w:p w14:paraId="5D8922A8">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25/9</w:t>
            </w:r>
          </w:p>
        </w:tc>
        <w:tc>
          <w:tcPr>
            <w:tcW w:w="0" w:type="auto"/>
            <w:vAlign w:val="center"/>
          </w:tcPr>
          <w:p w14:paraId="11107782">
            <w:pPr>
              <w:widowControl w:val="0"/>
              <w:shd w:val="clear" w:color="auto" w:fill="FFFFFF"/>
              <w:autoSpaceDE w:val="0"/>
              <w:autoSpaceDN w:val="0"/>
              <w:adjustRightInd w:val="0"/>
              <w:ind w:right="626"/>
              <w:rPr>
                <w:rFonts w:ascii="Times New Roman" w:hAnsi="Times New Roman" w:cs="Times New Roman"/>
                <w:sz w:val="24"/>
                <w:szCs w:val="24"/>
              </w:rPr>
            </w:pPr>
            <w:r>
              <w:rPr>
                <w:rFonts w:ascii="Times New Roman" w:hAnsi="Times New Roman" w:cs="Times New Roman"/>
                <w:sz w:val="24"/>
                <w:szCs w:val="24"/>
              </w:rPr>
              <w:t>Круговая тренировка по гимнастическим станциям.</w:t>
            </w:r>
          </w:p>
        </w:tc>
        <w:tc>
          <w:tcPr>
            <w:tcW w:w="1657" w:type="dxa"/>
            <w:vMerge w:val="restart"/>
            <w:vAlign w:val="center"/>
          </w:tcPr>
          <w:p w14:paraId="17A40010">
            <w:pPr>
              <w:spacing w:line="240" w:lineRule="auto"/>
              <w:jc w:val="center"/>
              <w:rPr>
                <w:rFonts w:ascii="Times New Roman" w:hAnsi="Times New Roman" w:cs="Times New Roman"/>
                <w:sz w:val="24"/>
                <w:szCs w:val="24"/>
              </w:rPr>
            </w:pPr>
            <w:r>
              <w:rPr>
                <w:rFonts w:ascii="Times New Roman" w:hAnsi="Times New Roman" w:cs="Times New Roman"/>
                <w:sz w:val="24"/>
                <w:szCs w:val="24"/>
              </w:rPr>
              <w:t>02.12-06.12</w:t>
            </w:r>
          </w:p>
        </w:tc>
        <w:tc>
          <w:tcPr>
            <w:tcW w:w="2716" w:type="dxa"/>
            <w:vMerge w:val="restart"/>
          </w:tcPr>
          <w:p w14:paraId="308BC4C3">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6D79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FF9ADF">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26/10</w:t>
            </w:r>
          </w:p>
        </w:tc>
        <w:tc>
          <w:tcPr>
            <w:tcW w:w="0" w:type="auto"/>
            <w:vAlign w:val="center"/>
          </w:tcPr>
          <w:p w14:paraId="3769D3F2">
            <w:pPr>
              <w:pStyle w:val="30"/>
              <w:contextualSpacing/>
              <w:jc w:val="both"/>
              <w:rPr>
                <w:rFonts w:ascii="Times New Roman" w:hAnsi="Times New Roman"/>
                <w:sz w:val="24"/>
                <w:szCs w:val="24"/>
              </w:rPr>
            </w:pPr>
            <w:r>
              <w:rPr>
                <w:rFonts w:ascii="Times New Roman" w:hAnsi="Times New Roman"/>
                <w:sz w:val="24"/>
                <w:szCs w:val="24"/>
              </w:rPr>
              <w:t>Упражнения в равновесии. Техника лазания по канату.</w:t>
            </w:r>
          </w:p>
          <w:p w14:paraId="04BA1342">
            <w:pPr>
              <w:widowControl w:val="0"/>
              <w:shd w:val="clear" w:color="auto" w:fill="FFFFFF"/>
              <w:autoSpaceDE w:val="0"/>
              <w:autoSpaceDN w:val="0"/>
              <w:adjustRightInd w:val="0"/>
              <w:spacing w:line="252" w:lineRule="exact"/>
              <w:ind w:right="626"/>
              <w:rPr>
                <w:rFonts w:ascii="Times New Roman" w:hAnsi="Times New Roman" w:cs="Times New Roman"/>
                <w:sz w:val="24"/>
                <w:szCs w:val="24"/>
              </w:rPr>
            </w:pPr>
            <w:r>
              <w:rPr>
                <w:rFonts w:ascii="Times New Roman" w:hAnsi="Times New Roman" w:cs="Times New Roman"/>
                <w:b/>
                <w:sz w:val="24"/>
                <w:szCs w:val="24"/>
              </w:rPr>
              <w:t>Тестирование-</w:t>
            </w:r>
            <w:r>
              <w:rPr>
                <w:rFonts w:ascii="Times New Roman" w:hAnsi="Times New Roman" w:cs="Times New Roman"/>
                <w:sz w:val="24"/>
                <w:szCs w:val="24"/>
              </w:rPr>
              <w:t xml:space="preserve"> лазание по канату</w:t>
            </w:r>
          </w:p>
        </w:tc>
        <w:tc>
          <w:tcPr>
            <w:tcW w:w="1657" w:type="dxa"/>
            <w:vMerge w:val="continue"/>
          </w:tcPr>
          <w:p w14:paraId="12B1E71A">
            <w:pPr>
              <w:tabs>
                <w:tab w:val="left" w:pos="3180"/>
              </w:tabs>
              <w:jc w:val="center"/>
              <w:rPr>
                <w:rFonts w:ascii="Times New Roman" w:hAnsi="Times New Roman" w:cs="Times New Roman"/>
                <w:sz w:val="24"/>
                <w:szCs w:val="24"/>
              </w:rPr>
            </w:pPr>
          </w:p>
        </w:tc>
        <w:tc>
          <w:tcPr>
            <w:tcW w:w="2716" w:type="dxa"/>
            <w:vMerge w:val="continue"/>
          </w:tcPr>
          <w:p w14:paraId="610747A3">
            <w:pPr>
              <w:tabs>
                <w:tab w:val="left" w:pos="3180"/>
              </w:tabs>
              <w:rPr>
                <w:rFonts w:ascii="Times New Roman" w:hAnsi="Times New Roman" w:cs="Times New Roman"/>
                <w:sz w:val="24"/>
                <w:szCs w:val="24"/>
              </w:rPr>
            </w:pPr>
          </w:p>
        </w:tc>
      </w:tr>
      <w:tr w14:paraId="2568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3DA1F90E">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27/11</w:t>
            </w:r>
          </w:p>
        </w:tc>
        <w:tc>
          <w:tcPr>
            <w:tcW w:w="0" w:type="auto"/>
          </w:tcPr>
          <w:p w14:paraId="118279D9">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 xml:space="preserve">Совершенствование техники опорных прыжков. Преодоление полосы из 4-5 препятствий. </w:t>
            </w:r>
            <w:r>
              <w:rPr>
                <w:rFonts w:ascii="Times New Roman" w:hAnsi="Times New Roman" w:eastAsia="Times New Roman" w:cs="Times New Roman"/>
                <w:sz w:val="24"/>
                <w:szCs w:val="24"/>
                <w:lang w:eastAsia="ru-RU"/>
              </w:rPr>
              <w:t>Тренировка в подтягивании.</w:t>
            </w:r>
          </w:p>
        </w:tc>
        <w:tc>
          <w:tcPr>
            <w:tcW w:w="1657" w:type="dxa"/>
            <w:vMerge w:val="restart"/>
          </w:tcPr>
          <w:p w14:paraId="06D8DC95">
            <w:pPr>
              <w:tabs>
                <w:tab w:val="left" w:pos="3180"/>
              </w:tabs>
              <w:jc w:val="center"/>
              <w:rPr>
                <w:rFonts w:ascii="Times New Roman" w:hAnsi="Times New Roman" w:cs="Times New Roman"/>
                <w:sz w:val="24"/>
                <w:szCs w:val="24"/>
              </w:rPr>
            </w:pPr>
            <w:r>
              <w:rPr>
                <w:rFonts w:ascii="Times New Roman" w:hAnsi="Times New Roman" w:cs="Times New Roman"/>
                <w:sz w:val="24"/>
                <w:szCs w:val="24"/>
              </w:rPr>
              <w:t>09.12-13.12</w:t>
            </w:r>
          </w:p>
        </w:tc>
        <w:tc>
          <w:tcPr>
            <w:tcW w:w="2716" w:type="dxa"/>
            <w:vMerge w:val="restart"/>
          </w:tcPr>
          <w:p w14:paraId="72D3A33C">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3291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F54F198">
            <w:pPr>
              <w:tabs>
                <w:tab w:val="left" w:pos="3180"/>
              </w:tabs>
              <w:jc w:val="center"/>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ru-RU"/>
              </w:rPr>
              <w:t>28/12</w:t>
            </w:r>
          </w:p>
        </w:tc>
        <w:tc>
          <w:tcPr>
            <w:tcW w:w="0" w:type="auto"/>
          </w:tcPr>
          <w:p w14:paraId="57449A2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Полоса препятствий. Оценка акробатических соединений из 5 элементов. Контрольное упражнение – подтягивание, на перекладине.  </w:t>
            </w:r>
          </w:p>
        </w:tc>
        <w:tc>
          <w:tcPr>
            <w:tcW w:w="1657" w:type="dxa"/>
            <w:vMerge w:val="continue"/>
          </w:tcPr>
          <w:p w14:paraId="34F266F2">
            <w:pPr>
              <w:tabs>
                <w:tab w:val="left" w:pos="3180"/>
              </w:tabs>
              <w:jc w:val="center"/>
              <w:rPr>
                <w:rFonts w:ascii="Times New Roman" w:hAnsi="Times New Roman" w:cs="Times New Roman"/>
                <w:sz w:val="24"/>
                <w:szCs w:val="24"/>
              </w:rPr>
            </w:pPr>
          </w:p>
        </w:tc>
        <w:tc>
          <w:tcPr>
            <w:tcW w:w="2716" w:type="dxa"/>
            <w:vMerge w:val="continue"/>
          </w:tcPr>
          <w:p w14:paraId="02C74387">
            <w:pPr>
              <w:tabs>
                <w:tab w:val="left" w:pos="3180"/>
              </w:tabs>
              <w:rPr>
                <w:rFonts w:ascii="Times New Roman" w:hAnsi="Times New Roman" w:cs="Times New Roman"/>
                <w:sz w:val="24"/>
                <w:szCs w:val="24"/>
              </w:rPr>
            </w:pPr>
          </w:p>
        </w:tc>
      </w:tr>
      <w:tr w14:paraId="39DB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7E486CE">
            <w:pPr>
              <w:tabs>
                <w:tab w:val="left" w:pos="3180"/>
              </w:tabs>
              <w:jc w:val="center"/>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ru-RU"/>
              </w:rPr>
              <w:t>29/13</w:t>
            </w:r>
          </w:p>
        </w:tc>
        <w:tc>
          <w:tcPr>
            <w:tcW w:w="0" w:type="auto"/>
            <w:vAlign w:val="center"/>
          </w:tcPr>
          <w:p w14:paraId="53542966">
            <w:pPr>
              <w:spacing w:after="0" w:line="240" w:lineRule="auto"/>
              <w:rPr>
                <w:rFonts w:ascii="Times New Roman" w:hAnsi="Times New Roman" w:cs="Times New Roman"/>
                <w:sz w:val="24"/>
                <w:szCs w:val="24"/>
              </w:rPr>
            </w:pPr>
            <w:r>
              <w:rPr>
                <w:rFonts w:ascii="Times New Roman" w:hAnsi="Times New Roman" w:cs="Times New Roman"/>
                <w:sz w:val="24"/>
                <w:szCs w:val="24"/>
              </w:rPr>
              <w:t>Лазание по канату в два приема.</w:t>
            </w:r>
          </w:p>
        </w:tc>
        <w:tc>
          <w:tcPr>
            <w:tcW w:w="1657" w:type="dxa"/>
            <w:vMerge w:val="restart"/>
          </w:tcPr>
          <w:p w14:paraId="7B2D5305">
            <w:pPr>
              <w:tabs>
                <w:tab w:val="left" w:pos="3180"/>
              </w:tabs>
              <w:jc w:val="center"/>
              <w:rPr>
                <w:rFonts w:ascii="Times New Roman" w:hAnsi="Times New Roman" w:cs="Times New Roman"/>
                <w:sz w:val="24"/>
                <w:szCs w:val="24"/>
              </w:rPr>
            </w:pPr>
            <w:r>
              <w:rPr>
                <w:rFonts w:ascii="Times New Roman" w:hAnsi="Times New Roman" w:cs="Times New Roman"/>
                <w:sz w:val="24"/>
                <w:szCs w:val="24"/>
              </w:rPr>
              <w:t>16.12-20.12</w:t>
            </w:r>
          </w:p>
        </w:tc>
        <w:tc>
          <w:tcPr>
            <w:tcW w:w="2716" w:type="dxa"/>
            <w:vMerge w:val="restart"/>
          </w:tcPr>
          <w:p w14:paraId="01D8DFAB">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0AB4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5312EF3">
            <w:pPr>
              <w:tabs>
                <w:tab w:val="left" w:pos="3180"/>
              </w:tabs>
              <w:jc w:val="center"/>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ru-RU"/>
              </w:rPr>
              <w:t>30/14</w:t>
            </w:r>
          </w:p>
        </w:tc>
        <w:tc>
          <w:tcPr>
            <w:tcW w:w="0" w:type="auto"/>
            <w:vAlign w:val="center"/>
          </w:tcPr>
          <w:p w14:paraId="13B53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Опорный прыжок. </w:t>
            </w:r>
          </w:p>
        </w:tc>
        <w:tc>
          <w:tcPr>
            <w:tcW w:w="1657" w:type="dxa"/>
            <w:vMerge w:val="continue"/>
          </w:tcPr>
          <w:p w14:paraId="4E77D920">
            <w:pPr>
              <w:tabs>
                <w:tab w:val="left" w:pos="3180"/>
              </w:tabs>
              <w:jc w:val="center"/>
              <w:rPr>
                <w:rFonts w:ascii="Times New Roman" w:hAnsi="Times New Roman" w:cs="Times New Roman"/>
                <w:sz w:val="24"/>
                <w:szCs w:val="24"/>
              </w:rPr>
            </w:pPr>
          </w:p>
        </w:tc>
        <w:tc>
          <w:tcPr>
            <w:tcW w:w="2716" w:type="dxa"/>
            <w:vMerge w:val="continue"/>
          </w:tcPr>
          <w:p w14:paraId="101AA5C2">
            <w:pPr>
              <w:tabs>
                <w:tab w:val="left" w:pos="3180"/>
              </w:tabs>
              <w:rPr>
                <w:rFonts w:ascii="Times New Roman" w:hAnsi="Times New Roman" w:cs="Times New Roman"/>
                <w:sz w:val="24"/>
                <w:szCs w:val="24"/>
              </w:rPr>
            </w:pPr>
          </w:p>
        </w:tc>
      </w:tr>
      <w:tr w14:paraId="3116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56911DE4">
            <w:pPr>
              <w:tabs>
                <w:tab w:val="left" w:pos="3180"/>
              </w:tabs>
              <w:jc w:val="center"/>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ru-RU"/>
              </w:rPr>
              <w:t>31</w:t>
            </w:r>
            <w:r>
              <w:rPr>
                <w:rFonts w:ascii="Times New Roman" w:hAnsi="Times New Roman" w:eastAsia="Calibri" w:cs="Times New Roman"/>
                <w:sz w:val="24"/>
                <w:szCs w:val="24"/>
              </w:rPr>
              <w:t>/1</w:t>
            </w:r>
            <w:r>
              <w:rPr>
                <w:rFonts w:hint="default" w:ascii="Times New Roman" w:hAnsi="Times New Roman" w:eastAsia="Calibri" w:cs="Times New Roman"/>
                <w:sz w:val="24"/>
                <w:szCs w:val="24"/>
                <w:lang w:val="ru-RU"/>
              </w:rPr>
              <w:t>5</w:t>
            </w:r>
          </w:p>
        </w:tc>
        <w:tc>
          <w:tcPr>
            <w:tcW w:w="0" w:type="auto"/>
            <w:vAlign w:val="center"/>
          </w:tcPr>
          <w:p w14:paraId="325E01E1">
            <w:pPr>
              <w:pStyle w:val="30"/>
              <w:contextualSpacing/>
              <w:jc w:val="both"/>
              <w:rPr>
                <w:rFonts w:ascii="Times New Roman" w:hAnsi="Times New Roman"/>
                <w:sz w:val="24"/>
                <w:szCs w:val="24"/>
              </w:rPr>
            </w:pPr>
            <w:r>
              <w:rPr>
                <w:rFonts w:ascii="Times New Roman" w:hAnsi="Times New Roman"/>
                <w:sz w:val="24"/>
                <w:szCs w:val="24"/>
              </w:rPr>
              <w:t>Круговая тренировка по гимнастическим станциям.</w:t>
            </w:r>
          </w:p>
        </w:tc>
        <w:tc>
          <w:tcPr>
            <w:tcW w:w="1657" w:type="dxa"/>
            <w:vMerge w:val="restart"/>
          </w:tcPr>
          <w:p w14:paraId="73CC579D">
            <w:pPr>
              <w:tabs>
                <w:tab w:val="left" w:pos="3180"/>
              </w:tabs>
              <w:jc w:val="center"/>
              <w:rPr>
                <w:rFonts w:ascii="Times New Roman" w:hAnsi="Times New Roman" w:cs="Times New Roman"/>
                <w:sz w:val="24"/>
                <w:szCs w:val="24"/>
              </w:rPr>
            </w:pPr>
            <w:r>
              <w:rPr>
                <w:rFonts w:ascii="Times New Roman" w:hAnsi="Times New Roman" w:cs="Times New Roman"/>
                <w:sz w:val="24"/>
                <w:szCs w:val="24"/>
                <w:lang w:val="en-US"/>
              </w:rPr>
              <w:t>23</w:t>
            </w:r>
            <w:r>
              <w:rPr>
                <w:rFonts w:ascii="Times New Roman" w:hAnsi="Times New Roman" w:cs="Times New Roman"/>
                <w:sz w:val="24"/>
                <w:szCs w:val="24"/>
              </w:rPr>
              <w:t>.12-27.12</w:t>
            </w:r>
          </w:p>
        </w:tc>
        <w:tc>
          <w:tcPr>
            <w:tcW w:w="2716" w:type="dxa"/>
            <w:vMerge w:val="restart"/>
          </w:tcPr>
          <w:p w14:paraId="3E793E60">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78BB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4A003F8">
            <w:pPr>
              <w:tabs>
                <w:tab w:val="left" w:pos="3180"/>
              </w:tabs>
              <w:jc w:val="center"/>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ru-RU"/>
              </w:rPr>
              <w:t>32/16</w:t>
            </w:r>
          </w:p>
        </w:tc>
        <w:tc>
          <w:tcPr>
            <w:tcW w:w="0" w:type="auto"/>
            <w:vAlign w:val="center"/>
          </w:tcPr>
          <w:p w14:paraId="107ABD62">
            <w:pPr>
              <w:pStyle w:val="30"/>
              <w:contextualSpacing/>
              <w:jc w:val="both"/>
              <w:rPr>
                <w:rFonts w:ascii="Times New Roman" w:hAnsi="Times New Roman"/>
                <w:sz w:val="24"/>
                <w:szCs w:val="24"/>
              </w:rPr>
            </w:pPr>
            <w:r>
              <w:rPr>
                <w:rFonts w:ascii="Times New Roman" w:hAnsi="Times New Roman"/>
                <w:sz w:val="24"/>
                <w:szCs w:val="24"/>
              </w:rPr>
              <w:t>Круговая тренировка по гимнастическим станциям. Опорный прыжок.</w:t>
            </w:r>
          </w:p>
        </w:tc>
        <w:tc>
          <w:tcPr>
            <w:tcW w:w="1657" w:type="dxa"/>
            <w:vMerge w:val="continue"/>
          </w:tcPr>
          <w:p w14:paraId="7905371E">
            <w:pPr>
              <w:tabs>
                <w:tab w:val="left" w:pos="3180"/>
              </w:tabs>
              <w:jc w:val="center"/>
              <w:rPr>
                <w:rFonts w:ascii="Times New Roman" w:hAnsi="Times New Roman" w:cs="Times New Roman"/>
                <w:sz w:val="24"/>
                <w:szCs w:val="24"/>
              </w:rPr>
            </w:pPr>
          </w:p>
        </w:tc>
        <w:tc>
          <w:tcPr>
            <w:tcW w:w="2716" w:type="dxa"/>
            <w:vMerge w:val="continue"/>
          </w:tcPr>
          <w:p w14:paraId="00D7F9FC">
            <w:pPr>
              <w:tabs>
                <w:tab w:val="left" w:pos="3180"/>
              </w:tabs>
              <w:rPr>
                <w:rFonts w:ascii="Times New Roman" w:hAnsi="Times New Roman" w:cs="Times New Roman"/>
                <w:sz w:val="24"/>
                <w:szCs w:val="24"/>
              </w:rPr>
            </w:pPr>
          </w:p>
        </w:tc>
      </w:tr>
      <w:tr w14:paraId="23C1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gridSpan w:val="4"/>
          </w:tcPr>
          <w:p w14:paraId="52CB4598">
            <w:pPr>
              <w:tabs>
                <w:tab w:val="left" w:pos="3180"/>
              </w:tabs>
              <w:jc w:val="center"/>
              <w:rPr>
                <w:rFonts w:ascii="Times New Roman" w:hAnsi="Times New Roman" w:cs="Times New Roman"/>
                <w:sz w:val="24"/>
                <w:szCs w:val="24"/>
              </w:rPr>
            </w:pPr>
            <w:r>
              <w:rPr>
                <w:rFonts w:ascii="Times New Roman" w:hAnsi="Times New Roman" w:cs="Times New Roman"/>
                <w:b/>
                <w:sz w:val="24"/>
                <w:szCs w:val="24"/>
              </w:rPr>
              <w:t xml:space="preserve">Лыжная подготовка (16 часов) </w:t>
            </w:r>
          </w:p>
        </w:tc>
      </w:tr>
      <w:tr w14:paraId="7FA9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0" w:type="auto"/>
          </w:tcPr>
          <w:p w14:paraId="2F8B98CB">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32/1</w:t>
            </w:r>
          </w:p>
        </w:tc>
        <w:tc>
          <w:tcPr>
            <w:tcW w:w="0" w:type="auto"/>
            <w:vAlign w:val="center"/>
          </w:tcPr>
          <w:p w14:paraId="1A25D9E1">
            <w:pPr>
              <w:rPr>
                <w:rFonts w:ascii="Times New Roman" w:hAnsi="Times New Roman" w:cs="Times New Roman"/>
                <w:sz w:val="24"/>
                <w:szCs w:val="24"/>
              </w:rPr>
            </w:pPr>
            <w:r>
              <w:rPr>
                <w:rFonts w:ascii="Times New Roman" w:hAnsi="Times New Roman" w:cs="Times New Roman"/>
                <w:sz w:val="24"/>
                <w:szCs w:val="24"/>
              </w:rPr>
              <w:t>Беседа о технике безопасности на уроках лыжной подготовки.</w:t>
            </w:r>
          </w:p>
        </w:tc>
        <w:tc>
          <w:tcPr>
            <w:tcW w:w="1657" w:type="dxa"/>
            <w:vMerge w:val="restart"/>
          </w:tcPr>
          <w:p w14:paraId="5C689618">
            <w:pPr>
              <w:tabs>
                <w:tab w:val="left" w:pos="3180"/>
              </w:tabs>
              <w:spacing w:after="0" w:line="240" w:lineRule="auto"/>
              <w:jc w:val="center"/>
              <w:rPr>
                <w:rFonts w:ascii="Times New Roman" w:hAnsi="Times New Roman" w:cs="Times New Roman"/>
                <w:sz w:val="24"/>
                <w:szCs w:val="24"/>
              </w:rPr>
            </w:pPr>
          </w:p>
          <w:p w14:paraId="0938652B">
            <w:pPr>
              <w:tabs>
                <w:tab w:val="left" w:pos="3180"/>
              </w:tabs>
              <w:spacing w:after="0" w:line="240" w:lineRule="auto"/>
              <w:jc w:val="center"/>
              <w:rPr>
                <w:rFonts w:ascii="Times New Roman" w:hAnsi="Times New Roman" w:cs="Times New Roman"/>
                <w:sz w:val="24"/>
                <w:szCs w:val="24"/>
              </w:rPr>
            </w:pPr>
          </w:p>
          <w:p w14:paraId="0596AE95">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13.01-17.01</w:t>
            </w:r>
          </w:p>
        </w:tc>
        <w:tc>
          <w:tcPr>
            <w:tcW w:w="2716" w:type="dxa"/>
            <w:vMerge w:val="restart"/>
          </w:tcPr>
          <w:p w14:paraId="47C68F89">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7B2D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79A3572D">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33/2</w:t>
            </w:r>
          </w:p>
        </w:tc>
        <w:tc>
          <w:tcPr>
            <w:tcW w:w="0" w:type="auto"/>
            <w:vAlign w:val="center"/>
          </w:tcPr>
          <w:p w14:paraId="1DD13E78">
            <w:pPr>
              <w:rPr>
                <w:rFonts w:ascii="Times New Roman" w:hAnsi="Times New Roman" w:cs="Times New Roman"/>
                <w:sz w:val="24"/>
                <w:szCs w:val="24"/>
              </w:rPr>
            </w:pPr>
            <w:r>
              <w:rPr>
                <w:rFonts w:ascii="Times New Roman" w:hAnsi="Times New Roman" w:cs="Times New Roman"/>
                <w:sz w:val="24"/>
                <w:szCs w:val="24"/>
              </w:rPr>
              <w:t>Повторить технику лыжных ходов</w:t>
            </w:r>
          </w:p>
        </w:tc>
        <w:tc>
          <w:tcPr>
            <w:tcW w:w="1657" w:type="dxa"/>
            <w:vMerge w:val="continue"/>
          </w:tcPr>
          <w:p w14:paraId="60335FBB">
            <w:pPr>
              <w:tabs>
                <w:tab w:val="left" w:pos="3180"/>
              </w:tabs>
              <w:jc w:val="center"/>
              <w:rPr>
                <w:rFonts w:ascii="Times New Roman" w:hAnsi="Times New Roman" w:cs="Times New Roman"/>
                <w:sz w:val="24"/>
                <w:szCs w:val="24"/>
              </w:rPr>
            </w:pPr>
          </w:p>
        </w:tc>
        <w:tc>
          <w:tcPr>
            <w:tcW w:w="2716" w:type="dxa"/>
            <w:vMerge w:val="continue"/>
          </w:tcPr>
          <w:p w14:paraId="64E2FF77">
            <w:pPr>
              <w:tabs>
                <w:tab w:val="left" w:pos="3180"/>
              </w:tabs>
              <w:rPr>
                <w:rFonts w:ascii="Times New Roman" w:hAnsi="Times New Roman" w:cs="Times New Roman"/>
                <w:sz w:val="24"/>
                <w:szCs w:val="24"/>
              </w:rPr>
            </w:pPr>
          </w:p>
        </w:tc>
      </w:tr>
      <w:tr w14:paraId="0620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595E78F6">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34/3</w:t>
            </w:r>
          </w:p>
        </w:tc>
        <w:tc>
          <w:tcPr>
            <w:tcW w:w="0" w:type="auto"/>
            <w:vAlign w:val="center"/>
          </w:tcPr>
          <w:p w14:paraId="25FB97F0">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Учить переходу с одновременных ходов на попеременные</w:t>
            </w:r>
          </w:p>
        </w:tc>
        <w:tc>
          <w:tcPr>
            <w:tcW w:w="1657" w:type="dxa"/>
            <w:vMerge w:val="restart"/>
          </w:tcPr>
          <w:p w14:paraId="6EA96290">
            <w:pPr>
              <w:tabs>
                <w:tab w:val="left" w:pos="3180"/>
              </w:tabs>
              <w:spacing w:after="0" w:line="240" w:lineRule="auto"/>
              <w:jc w:val="center"/>
              <w:rPr>
                <w:rFonts w:ascii="Times New Roman" w:hAnsi="Times New Roman" w:cs="Times New Roman"/>
                <w:sz w:val="24"/>
                <w:szCs w:val="24"/>
              </w:rPr>
            </w:pPr>
          </w:p>
          <w:p w14:paraId="0A8DA5D2">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20.01-24.01</w:t>
            </w:r>
          </w:p>
        </w:tc>
        <w:tc>
          <w:tcPr>
            <w:tcW w:w="2716" w:type="dxa"/>
            <w:vMerge w:val="restart"/>
          </w:tcPr>
          <w:p w14:paraId="1179FCEB">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210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E422BE">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35/4</w:t>
            </w:r>
          </w:p>
        </w:tc>
        <w:tc>
          <w:tcPr>
            <w:tcW w:w="0" w:type="auto"/>
            <w:vAlign w:val="center"/>
          </w:tcPr>
          <w:p w14:paraId="5DD4A9B4">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Закрепить переход с одновременных ходов на попеременные</w:t>
            </w:r>
          </w:p>
        </w:tc>
        <w:tc>
          <w:tcPr>
            <w:tcW w:w="1657" w:type="dxa"/>
            <w:vMerge w:val="continue"/>
            <w:vAlign w:val="center"/>
          </w:tcPr>
          <w:p w14:paraId="3E2EAC83">
            <w:pPr>
              <w:tabs>
                <w:tab w:val="left" w:pos="3180"/>
              </w:tabs>
              <w:jc w:val="center"/>
              <w:rPr>
                <w:rFonts w:ascii="Times New Roman" w:hAnsi="Times New Roman" w:cs="Times New Roman"/>
                <w:sz w:val="24"/>
                <w:szCs w:val="24"/>
              </w:rPr>
            </w:pPr>
          </w:p>
        </w:tc>
        <w:tc>
          <w:tcPr>
            <w:tcW w:w="2716" w:type="dxa"/>
            <w:vMerge w:val="continue"/>
          </w:tcPr>
          <w:p w14:paraId="52A723F1">
            <w:pPr>
              <w:tabs>
                <w:tab w:val="left" w:pos="3180"/>
              </w:tabs>
              <w:rPr>
                <w:rFonts w:ascii="Times New Roman" w:hAnsi="Times New Roman" w:cs="Times New Roman"/>
                <w:sz w:val="24"/>
                <w:szCs w:val="24"/>
              </w:rPr>
            </w:pPr>
          </w:p>
        </w:tc>
      </w:tr>
      <w:tr w14:paraId="1D6B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763B863">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36/5</w:t>
            </w:r>
          </w:p>
        </w:tc>
        <w:tc>
          <w:tcPr>
            <w:tcW w:w="0" w:type="auto"/>
            <w:vAlign w:val="center"/>
          </w:tcPr>
          <w:p w14:paraId="6FF0FB9C">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Преодоление подъёма и препятствий на лыжах.</w:t>
            </w:r>
          </w:p>
        </w:tc>
        <w:tc>
          <w:tcPr>
            <w:tcW w:w="1657" w:type="dxa"/>
            <w:vMerge w:val="restart"/>
          </w:tcPr>
          <w:p w14:paraId="7BD356FF">
            <w:pPr>
              <w:tabs>
                <w:tab w:val="left" w:pos="3180"/>
              </w:tabs>
              <w:spacing w:after="0" w:line="240" w:lineRule="auto"/>
              <w:jc w:val="center"/>
              <w:rPr>
                <w:rFonts w:ascii="Times New Roman" w:hAnsi="Times New Roman" w:cs="Times New Roman"/>
                <w:sz w:val="24"/>
                <w:szCs w:val="24"/>
              </w:rPr>
            </w:pPr>
          </w:p>
          <w:p w14:paraId="568D4DAD">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27.01-31.01</w:t>
            </w:r>
          </w:p>
        </w:tc>
        <w:tc>
          <w:tcPr>
            <w:tcW w:w="2716" w:type="dxa"/>
            <w:vMerge w:val="restart"/>
          </w:tcPr>
          <w:p w14:paraId="0FD71389">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50CB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D70838">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37/6</w:t>
            </w:r>
          </w:p>
        </w:tc>
        <w:tc>
          <w:tcPr>
            <w:tcW w:w="0" w:type="auto"/>
            <w:vAlign w:val="center"/>
          </w:tcPr>
          <w:p w14:paraId="7FDD655D">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b/>
                <w:sz w:val="24"/>
                <w:szCs w:val="24"/>
              </w:rPr>
              <w:t>КН</w:t>
            </w:r>
            <w:r>
              <w:rPr>
                <w:rFonts w:ascii="Times New Roman" w:hAnsi="Times New Roman" w:cs="Times New Roman"/>
                <w:sz w:val="24"/>
                <w:szCs w:val="24"/>
              </w:rPr>
              <w:t>- бег на лыжах 2 км</w:t>
            </w:r>
          </w:p>
        </w:tc>
        <w:tc>
          <w:tcPr>
            <w:tcW w:w="1657" w:type="dxa"/>
            <w:vMerge w:val="continue"/>
          </w:tcPr>
          <w:p w14:paraId="059848E4">
            <w:pPr>
              <w:tabs>
                <w:tab w:val="left" w:pos="3180"/>
              </w:tabs>
              <w:jc w:val="center"/>
              <w:rPr>
                <w:rFonts w:ascii="Times New Roman" w:hAnsi="Times New Roman" w:cs="Times New Roman"/>
                <w:sz w:val="24"/>
                <w:szCs w:val="24"/>
              </w:rPr>
            </w:pPr>
          </w:p>
        </w:tc>
        <w:tc>
          <w:tcPr>
            <w:tcW w:w="2716" w:type="dxa"/>
            <w:vMerge w:val="continue"/>
          </w:tcPr>
          <w:p w14:paraId="2B118BC1">
            <w:pPr>
              <w:tabs>
                <w:tab w:val="left" w:pos="3180"/>
              </w:tabs>
              <w:rPr>
                <w:rFonts w:ascii="Times New Roman" w:hAnsi="Times New Roman" w:cs="Times New Roman"/>
                <w:sz w:val="24"/>
                <w:szCs w:val="24"/>
              </w:rPr>
            </w:pPr>
          </w:p>
        </w:tc>
      </w:tr>
      <w:tr w14:paraId="06DE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7FB1BC">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38/7</w:t>
            </w:r>
          </w:p>
        </w:tc>
        <w:tc>
          <w:tcPr>
            <w:tcW w:w="0" w:type="auto"/>
            <w:vAlign w:val="center"/>
          </w:tcPr>
          <w:p w14:paraId="6F86F416">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Использование изученных лыжных ходов на дистанции 5 км</w:t>
            </w:r>
          </w:p>
        </w:tc>
        <w:tc>
          <w:tcPr>
            <w:tcW w:w="1657" w:type="dxa"/>
            <w:vMerge w:val="restart"/>
          </w:tcPr>
          <w:p w14:paraId="564A3231">
            <w:pPr>
              <w:tabs>
                <w:tab w:val="left" w:pos="3180"/>
              </w:tabs>
              <w:spacing w:after="0" w:line="240" w:lineRule="auto"/>
              <w:jc w:val="center"/>
              <w:rPr>
                <w:rFonts w:ascii="Times New Roman" w:hAnsi="Times New Roman" w:cs="Times New Roman"/>
                <w:sz w:val="24"/>
                <w:szCs w:val="24"/>
              </w:rPr>
            </w:pPr>
          </w:p>
          <w:p w14:paraId="69D9803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03.02-07.02</w:t>
            </w:r>
          </w:p>
        </w:tc>
        <w:tc>
          <w:tcPr>
            <w:tcW w:w="2716" w:type="dxa"/>
            <w:vMerge w:val="restart"/>
          </w:tcPr>
          <w:p w14:paraId="28538156">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518C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340020D">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39/8</w:t>
            </w:r>
          </w:p>
        </w:tc>
        <w:tc>
          <w:tcPr>
            <w:tcW w:w="0" w:type="auto"/>
            <w:vAlign w:val="center"/>
          </w:tcPr>
          <w:p w14:paraId="78F3C97A">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Использование изученных лыжных ходов на дистанции 5 км</w:t>
            </w:r>
          </w:p>
        </w:tc>
        <w:tc>
          <w:tcPr>
            <w:tcW w:w="1657" w:type="dxa"/>
            <w:vMerge w:val="continue"/>
            <w:vAlign w:val="center"/>
          </w:tcPr>
          <w:p w14:paraId="2472E62B">
            <w:pPr>
              <w:tabs>
                <w:tab w:val="left" w:pos="3180"/>
              </w:tabs>
              <w:jc w:val="center"/>
              <w:rPr>
                <w:rFonts w:ascii="Times New Roman" w:hAnsi="Times New Roman" w:cs="Times New Roman"/>
                <w:sz w:val="24"/>
                <w:szCs w:val="24"/>
              </w:rPr>
            </w:pPr>
          </w:p>
        </w:tc>
        <w:tc>
          <w:tcPr>
            <w:tcW w:w="2716" w:type="dxa"/>
            <w:vMerge w:val="continue"/>
          </w:tcPr>
          <w:p w14:paraId="32CD86EC">
            <w:pPr>
              <w:tabs>
                <w:tab w:val="left" w:pos="3180"/>
              </w:tabs>
              <w:rPr>
                <w:rFonts w:ascii="Times New Roman" w:hAnsi="Times New Roman" w:cs="Times New Roman"/>
                <w:sz w:val="24"/>
                <w:szCs w:val="24"/>
              </w:rPr>
            </w:pPr>
          </w:p>
        </w:tc>
      </w:tr>
      <w:tr w14:paraId="6080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2AB8C73">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40/9</w:t>
            </w:r>
          </w:p>
        </w:tc>
        <w:tc>
          <w:tcPr>
            <w:tcW w:w="0" w:type="auto"/>
            <w:vAlign w:val="center"/>
          </w:tcPr>
          <w:p w14:paraId="595A5FC5">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Переход с одновременных ходов на попеременные</w:t>
            </w:r>
          </w:p>
        </w:tc>
        <w:tc>
          <w:tcPr>
            <w:tcW w:w="1657" w:type="dxa"/>
            <w:vMerge w:val="restart"/>
          </w:tcPr>
          <w:p w14:paraId="43CE4451">
            <w:pPr>
              <w:tabs>
                <w:tab w:val="left" w:pos="3180"/>
              </w:tabs>
              <w:spacing w:after="0" w:line="240" w:lineRule="auto"/>
              <w:jc w:val="center"/>
              <w:rPr>
                <w:rFonts w:ascii="Times New Roman" w:hAnsi="Times New Roman" w:cs="Times New Roman"/>
                <w:sz w:val="24"/>
                <w:szCs w:val="24"/>
              </w:rPr>
            </w:pPr>
          </w:p>
          <w:p w14:paraId="1106E0B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10.02-14.02</w:t>
            </w:r>
          </w:p>
        </w:tc>
        <w:tc>
          <w:tcPr>
            <w:tcW w:w="2716" w:type="dxa"/>
            <w:vMerge w:val="restart"/>
          </w:tcPr>
          <w:p w14:paraId="3DFC6976">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7F6F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308158">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41/10</w:t>
            </w:r>
          </w:p>
        </w:tc>
        <w:tc>
          <w:tcPr>
            <w:tcW w:w="0" w:type="auto"/>
            <w:vAlign w:val="center"/>
          </w:tcPr>
          <w:p w14:paraId="457BE3BA">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Переход с одновременных ходов на попеременные</w:t>
            </w:r>
          </w:p>
        </w:tc>
        <w:tc>
          <w:tcPr>
            <w:tcW w:w="1657" w:type="dxa"/>
            <w:vMerge w:val="continue"/>
          </w:tcPr>
          <w:p w14:paraId="67F7E8FD">
            <w:pPr>
              <w:tabs>
                <w:tab w:val="left" w:pos="3180"/>
              </w:tabs>
              <w:jc w:val="center"/>
              <w:rPr>
                <w:rFonts w:ascii="Times New Roman" w:hAnsi="Times New Roman" w:cs="Times New Roman"/>
                <w:sz w:val="24"/>
                <w:szCs w:val="24"/>
              </w:rPr>
            </w:pPr>
          </w:p>
        </w:tc>
        <w:tc>
          <w:tcPr>
            <w:tcW w:w="2716" w:type="dxa"/>
            <w:vMerge w:val="continue"/>
          </w:tcPr>
          <w:p w14:paraId="3E807A78">
            <w:pPr>
              <w:tabs>
                <w:tab w:val="left" w:pos="3180"/>
              </w:tabs>
              <w:rPr>
                <w:rFonts w:ascii="Times New Roman" w:hAnsi="Times New Roman" w:cs="Times New Roman"/>
                <w:sz w:val="24"/>
                <w:szCs w:val="24"/>
              </w:rPr>
            </w:pPr>
          </w:p>
        </w:tc>
      </w:tr>
      <w:tr w14:paraId="568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F3E9D3B">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42/11</w:t>
            </w:r>
          </w:p>
        </w:tc>
        <w:tc>
          <w:tcPr>
            <w:tcW w:w="0" w:type="auto"/>
            <w:vAlign w:val="center"/>
          </w:tcPr>
          <w:p w14:paraId="3D84BB89">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 xml:space="preserve">Прохождение дистанции 5 км без учета времени </w:t>
            </w:r>
          </w:p>
        </w:tc>
        <w:tc>
          <w:tcPr>
            <w:tcW w:w="1657" w:type="dxa"/>
            <w:vMerge w:val="restart"/>
          </w:tcPr>
          <w:p w14:paraId="126EA50E">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17.02-21.02</w:t>
            </w:r>
          </w:p>
        </w:tc>
        <w:tc>
          <w:tcPr>
            <w:tcW w:w="2716" w:type="dxa"/>
            <w:vMerge w:val="restart"/>
          </w:tcPr>
          <w:p w14:paraId="49F1330C">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EE2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652C82AE">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43/12</w:t>
            </w:r>
          </w:p>
        </w:tc>
        <w:tc>
          <w:tcPr>
            <w:tcW w:w="0" w:type="auto"/>
            <w:vAlign w:val="center"/>
          </w:tcPr>
          <w:p w14:paraId="77963525">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b/>
                <w:sz w:val="24"/>
                <w:szCs w:val="24"/>
              </w:rPr>
              <w:t>КН-</w:t>
            </w:r>
            <w:r>
              <w:rPr>
                <w:rFonts w:ascii="Times New Roman" w:hAnsi="Times New Roman" w:cs="Times New Roman"/>
                <w:sz w:val="24"/>
                <w:szCs w:val="24"/>
              </w:rPr>
              <w:t xml:space="preserve"> прохождение дистанции 5 км без учета времени </w:t>
            </w:r>
          </w:p>
        </w:tc>
        <w:tc>
          <w:tcPr>
            <w:tcW w:w="1657" w:type="dxa"/>
            <w:vMerge w:val="continue"/>
            <w:vAlign w:val="center"/>
          </w:tcPr>
          <w:p w14:paraId="17110583">
            <w:pPr>
              <w:tabs>
                <w:tab w:val="left" w:pos="3180"/>
              </w:tabs>
              <w:jc w:val="center"/>
              <w:rPr>
                <w:rFonts w:ascii="Times New Roman" w:hAnsi="Times New Roman" w:cs="Times New Roman"/>
                <w:sz w:val="24"/>
                <w:szCs w:val="24"/>
              </w:rPr>
            </w:pPr>
          </w:p>
        </w:tc>
        <w:tc>
          <w:tcPr>
            <w:tcW w:w="2716" w:type="dxa"/>
            <w:vMerge w:val="continue"/>
          </w:tcPr>
          <w:p w14:paraId="16A509B5">
            <w:pPr>
              <w:tabs>
                <w:tab w:val="left" w:pos="3180"/>
              </w:tabs>
              <w:rPr>
                <w:rFonts w:ascii="Times New Roman" w:hAnsi="Times New Roman" w:cs="Times New Roman"/>
                <w:sz w:val="24"/>
                <w:szCs w:val="24"/>
              </w:rPr>
            </w:pPr>
          </w:p>
        </w:tc>
      </w:tr>
      <w:tr w14:paraId="485D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D0A819C">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44/13</w:t>
            </w:r>
          </w:p>
        </w:tc>
        <w:tc>
          <w:tcPr>
            <w:tcW w:w="0" w:type="auto"/>
            <w:vAlign w:val="center"/>
          </w:tcPr>
          <w:p w14:paraId="5D668D18">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 xml:space="preserve">Совершенствовать технику лыжных ходов </w:t>
            </w:r>
          </w:p>
        </w:tc>
        <w:tc>
          <w:tcPr>
            <w:tcW w:w="1657" w:type="dxa"/>
            <w:vMerge w:val="restart"/>
          </w:tcPr>
          <w:p w14:paraId="6D1F5833">
            <w:pPr>
              <w:tabs>
                <w:tab w:val="left" w:pos="3180"/>
              </w:tabs>
              <w:spacing w:after="0" w:line="240" w:lineRule="auto"/>
              <w:jc w:val="center"/>
              <w:rPr>
                <w:rFonts w:ascii="Times New Roman" w:hAnsi="Times New Roman" w:cs="Times New Roman"/>
                <w:sz w:val="24"/>
                <w:szCs w:val="24"/>
              </w:rPr>
            </w:pPr>
          </w:p>
          <w:p w14:paraId="4B8AD864">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24.02-28.02</w:t>
            </w:r>
          </w:p>
        </w:tc>
        <w:tc>
          <w:tcPr>
            <w:tcW w:w="2716" w:type="dxa"/>
            <w:vMerge w:val="restart"/>
          </w:tcPr>
          <w:p w14:paraId="670B7AAD">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0132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47A7BF4B">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45/14</w:t>
            </w:r>
          </w:p>
        </w:tc>
        <w:tc>
          <w:tcPr>
            <w:tcW w:w="0" w:type="auto"/>
            <w:vAlign w:val="center"/>
          </w:tcPr>
          <w:p w14:paraId="768F3DAE">
            <w:pPr>
              <w:rPr>
                <w:rFonts w:ascii="Times New Roman" w:hAnsi="Times New Roman" w:cs="Times New Roman"/>
                <w:sz w:val="24"/>
                <w:szCs w:val="24"/>
              </w:rPr>
            </w:pPr>
            <w:r>
              <w:rPr>
                <w:rFonts w:ascii="Times New Roman" w:hAnsi="Times New Roman" w:cs="Times New Roman"/>
                <w:sz w:val="24"/>
                <w:szCs w:val="24"/>
              </w:rPr>
              <w:t>Совершенствовать технику лыжных ходов</w:t>
            </w:r>
          </w:p>
        </w:tc>
        <w:tc>
          <w:tcPr>
            <w:tcW w:w="1657" w:type="dxa"/>
            <w:vMerge w:val="continue"/>
          </w:tcPr>
          <w:p w14:paraId="20295383">
            <w:pPr>
              <w:tabs>
                <w:tab w:val="left" w:pos="3180"/>
              </w:tabs>
              <w:jc w:val="center"/>
              <w:rPr>
                <w:rFonts w:ascii="Times New Roman" w:hAnsi="Times New Roman" w:cs="Times New Roman"/>
                <w:sz w:val="24"/>
                <w:szCs w:val="24"/>
              </w:rPr>
            </w:pPr>
          </w:p>
        </w:tc>
        <w:tc>
          <w:tcPr>
            <w:tcW w:w="2716" w:type="dxa"/>
            <w:vMerge w:val="continue"/>
          </w:tcPr>
          <w:p w14:paraId="58390C1E">
            <w:pPr>
              <w:tabs>
                <w:tab w:val="left" w:pos="3180"/>
              </w:tabs>
              <w:rPr>
                <w:rFonts w:ascii="Times New Roman" w:hAnsi="Times New Roman" w:cs="Times New Roman"/>
                <w:sz w:val="24"/>
                <w:szCs w:val="24"/>
              </w:rPr>
            </w:pPr>
          </w:p>
        </w:tc>
      </w:tr>
      <w:tr w14:paraId="1BE6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227E4A8">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46/15</w:t>
            </w:r>
          </w:p>
        </w:tc>
        <w:tc>
          <w:tcPr>
            <w:tcW w:w="0" w:type="auto"/>
            <w:vAlign w:val="center"/>
          </w:tcPr>
          <w:p w14:paraId="0AAAC284">
            <w:pPr>
              <w:rPr>
                <w:rFonts w:ascii="Times New Roman" w:hAnsi="Times New Roman" w:cs="Times New Roman"/>
                <w:sz w:val="24"/>
                <w:szCs w:val="24"/>
              </w:rPr>
            </w:pPr>
            <w:r>
              <w:rPr>
                <w:rFonts w:ascii="Times New Roman" w:hAnsi="Times New Roman" w:cs="Times New Roman"/>
                <w:sz w:val="24"/>
                <w:szCs w:val="24"/>
              </w:rPr>
              <w:t>Техника спуска и подъёма.</w:t>
            </w:r>
            <w:r>
              <w:rPr>
                <w:rFonts w:ascii="Times New Roman" w:hAnsi="Times New Roman" w:cs="Times New Roman"/>
                <w:b/>
                <w:sz w:val="24"/>
                <w:szCs w:val="24"/>
              </w:rPr>
              <w:t xml:space="preserve"> Тестирование</w:t>
            </w:r>
            <w:r>
              <w:rPr>
                <w:rFonts w:ascii="Times New Roman" w:hAnsi="Times New Roman" w:cs="Times New Roman"/>
                <w:sz w:val="24"/>
                <w:szCs w:val="24"/>
              </w:rPr>
              <w:t>- техника спуска и подъёма</w:t>
            </w:r>
          </w:p>
        </w:tc>
        <w:tc>
          <w:tcPr>
            <w:tcW w:w="1657" w:type="dxa"/>
            <w:vMerge w:val="restart"/>
          </w:tcPr>
          <w:p w14:paraId="5C30877A">
            <w:pPr>
              <w:tabs>
                <w:tab w:val="left" w:pos="3180"/>
              </w:tabs>
              <w:spacing w:after="0" w:line="240" w:lineRule="auto"/>
              <w:jc w:val="center"/>
              <w:rPr>
                <w:rFonts w:ascii="Times New Roman" w:hAnsi="Times New Roman" w:cs="Times New Roman"/>
                <w:sz w:val="24"/>
                <w:szCs w:val="24"/>
              </w:rPr>
            </w:pPr>
          </w:p>
          <w:p w14:paraId="5AAE23E9">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03.03-07.03</w:t>
            </w:r>
          </w:p>
        </w:tc>
        <w:tc>
          <w:tcPr>
            <w:tcW w:w="2716" w:type="dxa"/>
            <w:vMerge w:val="restart"/>
          </w:tcPr>
          <w:p w14:paraId="19659D8E">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EE3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A2EF5FA">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47/16</w:t>
            </w:r>
          </w:p>
        </w:tc>
        <w:tc>
          <w:tcPr>
            <w:tcW w:w="0" w:type="auto"/>
            <w:vAlign w:val="center"/>
          </w:tcPr>
          <w:p w14:paraId="1916F89C">
            <w:pPr>
              <w:rPr>
                <w:rFonts w:ascii="Times New Roman" w:hAnsi="Times New Roman" w:cs="Times New Roman"/>
                <w:sz w:val="24"/>
                <w:szCs w:val="24"/>
              </w:rPr>
            </w:pPr>
            <w:r>
              <w:rPr>
                <w:rFonts w:ascii="Times New Roman" w:hAnsi="Times New Roman" w:cs="Times New Roman"/>
                <w:sz w:val="24"/>
                <w:szCs w:val="24"/>
              </w:rPr>
              <w:t>Оценка техники подъёма скользящим шагом. Повторение техники подъёмов и спусков. Развитие выносливости.</w:t>
            </w:r>
          </w:p>
        </w:tc>
        <w:tc>
          <w:tcPr>
            <w:tcW w:w="1657" w:type="dxa"/>
            <w:vMerge w:val="continue"/>
          </w:tcPr>
          <w:p w14:paraId="2E317C80">
            <w:pPr>
              <w:tabs>
                <w:tab w:val="left" w:pos="3180"/>
              </w:tabs>
              <w:jc w:val="center"/>
              <w:rPr>
                <w:rFonts w:ascii="Times New Roman" w:hAnsi="Times New Roman" w:cs="Times New Roman"/>
                <w:sz w:val="24"/>
                <w:szCs w:val="24"/>
              </w:rPr>
            </w:pPr>
          </w:p>
        </w:tc>
        <w:tc>
          <w:tcPr>
            <w:tcW w:w="2716" w:type="dxa"/>
            <w:vMerge w:val="continue"/>
          </w:tcPr>
          <w:p w14:paraId="34FC811D">
            <w:pPr>
              <w:tabs>
                <w:tab w:val="left" w:pos="3180"/>
              </w:tabs>
              <w:rPr>
                <w:rFonts w:ascii="Times New Roman" w:hAnsi="Times New Roman" w:cs="Times New Roman"/>
                <w:sz w:val="24"/>
                <w:szCs w:val="24"/>
              </w:rPr>
            </w:pPr>
          </w:p>
        </w:tc>
      </w:tr>
      <w:tr w14:paraId="59D8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0" w:type="auto"/>
            <w:gridSpan w:val="4"/>
          </w:tcPr>
          <w:p w14:paraId="536DE970">
            <w:pPr>
              <w:tabs>
                <w:tab w:val="left" w:pos="3180"/>
              </w:tabs>
              <w:jc w:val="center"/>
              <w:rPr>
                <w:rFonts w:ascii="Times New Roman" w:hAnsi="Times New Roman" w:cs="Times New Roman"/>
                <w:sz w:val="24"/>
                <w:szCs w:val="24"/>
              </w:rPr>
            </w:pPr>
            <w:r>
              <w:rPr>
                <w:rFonts w:ascii="Times New Roman" w:hAnsi="Times New Roman" w:cs="Times New Roman"/>
                <w:b/>
                <w:sz w:val="24"/>
                <w:szCs w:val="24"/>
              </w:rPr>
              <w:t>Спортивные игры: ВОЛЕЙБОЛ (6 часов)</w:t>
            </w:r>
          </w:p>
        </w:tc>
      </w:tr>
      <w:tr w14:paraId="6D1F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E57BF5">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48/1</w:t>
            </w:r>
          </w:p>
        </w:tc>
        <w:tc>
          <w:tcPr>
            <w:tcW w:w="0" w:type="auto"/>
          </w:tcPr>
          <w:p w14:paraId="593B55E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о технике безопасности по спортивным играм. Освоение  основных технических приемов в волейболе. </w:t>
            </w:r>
          </w:p>
        </w:tc>
        <w:tc>
          <w:tcPr>
            <w:tcW w:w="1657" w:type="dxa"/>
            <w:vMerge w:val="restart"/>
          </w:tcPr>
          <w:p w14:paraId="54A0DCF8">
            <w:pPr>
              <w:snapToGrid w:val="0"/>
              <w:spacing w:line="240" w:lineRule="auto"/>
              <w:jc w:val="center"/>
              <w:rPr>
                <w:rFonts w:ascii="Times New Roman" w:hAnsi="Times New Roman" w:eastAsia="Calibri" w:cs="Times New Roman"/>
                <w:sz w:val="24"/>
                <w:szCs w:val="24"/>
              </w:rPr>
            </w:pPr>
            <w:r>
              <w:rPr>
                <w:rFonts w:ascii="Times New Roman" w:hAnsi="Times New Roman" w:cs="Times New Roman"/>
                <w:sz w:val="24"/>
                <w:szCs w:val="24"/>
              </w:rPr>
              <w:t>10.03-14.03</w:t>
            </w:r>
          </w:p>
        </w:tc>
        <w:tc>
          <w:tcPr>
            <w:tcW w:w="2716" w:type="dxa"/>
            <w:vMerge w:val="restart"/>
          </w:tcPr>
          <w:p w14:paraId="6B69F0C7">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235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0" w:type="auto"/>
          </w:tcPr>
          <w:p w14:paraId="3C8CBEE5">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49/2</w:t>
            </w:r>
          </w:p>
        </w:tc>
        <w:tc>
          <w:tcPr>
            <w:tcW w:w="0" w:type="auto"/>
          </w:tcPr>
          <w:p w14:paraId="07937AE0">
            <w:pPr>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технике прямого нападающего удара. Подвижная игра «пионербол с элементами волейбола».</w:t>
            </w:r>
          </w:p>
        </w:tc>
        <w:tc>
          <w:tcPr>
            <w:tcW w:w="1657" w:type="dxa"/>
            <w:vMerge w:val="continue"/>
          </w:tcPr>
          <w:p w14:paraId="1C4CBC2B">
            <w:pPr>
              <w:tabs>
                <w:tab w:val="left" w:pos="3180"/>
              </w:tabs>
              <w:jc w:val="center"/>
              <w:rPr>
                <w:rFonts w:ascii="Times New Roman" w:hAnsi="Times New Roman" w:cs="Times New Roman"/>
                <w:sz w:val="24"/>
                <w:szCs w:val="24"/>
              </w:rPr>
            </w:pPr>
          </w:p>
        </w:tc>
        <w:tc>
          <w:tcPr>
            <w:tcW w:w="2716" w:type="dxa"/>
            <w:vMerge w:val="continue"/>
          </w:tcPr>
          <w:p w14:paraId="6F4CFC3E">
            <w:pPr>
              <w:tabs>
                <w:tab w:val="left" w:pos="3180"/>
              </w:tabs>
              <w:rPr>
                <w:rFonts w:ascii="Times New Roman" w:hAnsi="Times New Roman" w:cs="Times New Roman"/>
                <w:sz w:val="24"/>
                <w:szCs w:val="24"/>
              </w:rPr>
            </w:pPr>
          </w:p>
        </w:tc>
      </w:tr>
      <w:tr w14:paraId="657A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9AF793">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50/3</w:t>
            </w:r>
          </w:p>
        </w:tc>
        <w:tc>
          <w:tcPr>
            <w:tcW w:w="0" w:type="auto"/>
          </w:tcPr>
          <w:p w14:paraId="2322348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Оценка  техники выполнения, основных технических приемов.</w:t>
            </w:r>
          </w:p>
        </w:tc>
        <w:tc>
          <w:tcPr>
            <w:tcW w:w="1657" w:type="dxa"/>
            <w:vMerge w:val="restart"/>
          </w:tcPr>
          <w:p w14:paraId="552507B6">
            <w:pPr>
              <w:tabs>
                <w:tab w:val="left" w:pos="3180"/>
              </w:tabs>
              <w:spacing w:after="0" w:line="240" w:lineRule="auto"/>
              <w:jc w:val="center"/>
              <w:rPr>
                <w:rFonts w:ascii="Times New Roman" w:hAnsi="Times New Roman" w:cs="Times New Roman"/>
                <w:sz w:val="24"/>
                <w:szCs w:val="24"/>
              </w:rPr>
            </w:pPr>
          </w:p>
          <w:p w14:paraId="2DFF59F6">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17.03-21.03</w:t>
            </w:r>
          </w:p>
        </w:tc>
        <w:tc>
          <w:tcPr>
            <w:tcW w:w="2716" w:type="dxa"/>
            <w:vMerge w:val="restart"/>
          </w:tcPr>
          <w:p w14:paraId="441E0556">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73D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0" w:type="auto"/>
          </w:tcPr>
          <w:p w14:paraId="619BBE6E">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51/4</w:t>
            </w:r>
          </w:p>
        </w:tc>
        <w:tc>
          <w:tcPr>
            <w:tcW w:w="0" w:type="auto"/>
          </w:tcPr>
          <w:p w14:paraId="117640B6">
            <w:pPr>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Техника прямой подачи мяча.</w:t>
            </w:r>
          </w:p>
        </w:tc>
        <w:tc>
          <w:tcPr>
            <w:tcW w:w="1657" w:type="dxa"/>
            <w:vMerge w:val="continue"/>
            <w:vAlign w:val="center"/>
          </w:tcPr>
          <w:p w14:paraId="7A1E61A3">
            <w:pPr>
              <w:tabs>
                <w:tab w:val="left" w:pos="3180"/>
              </w:tabs>
              <w:jc w:val="center"/>
              <w:rPr>
                <w:rFonts w:ascii="Times New Roman" w:hAnsi="Times New Roman" w:cs="Times New Roman"/>
                <w:b/>
                <w:sz w:val="24"/>
                <w:szCs w:val="24"/>
              </w:rPr>
            </w:pPr>
          </w:p>
        </w:tc>
        <w:tc>
          <w:tcPr>
            <w:tcW w:w="2716" w:type="dxa"/>
            <w:vMerge w:val="continue"/>
          </w:tcPr>
          <w:p w14:paraId="3679544B">
            <w:pPr>
              <w:tabs>
                <w:tab w:val="left" w:pos="3180"/>
              </w:tabs>
              <w:rPr>
                <w:rFonts w:ascii="Times New Roman" w:hAnsi="Times New Roman" w:cs="Times New Roman"/>
                <w:sz w:val="24"/>
                <w:szCs w:val="24"/>
              </w:rPr>
            </w:pPr>
          </w:p>
        </w:tc>
      </w:tr>
      <w:tr w14:paraId="11E7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61A901F">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52/5</w:t>
            </w:r>
          </w:p>
        </w:tc>
        <w:tc>
          <w:tcPr>
            <w:tcW w:w="0" w:type="auto"/>
          </w:tcPr>
          <w:p w14:paraId="4BD4A95B">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Повторение основных технических приемов в в/л.</w:t>
            </w:r>
          </w:p>
          <w:p w14:paraId="438E6F09">
            <w:pPr>
              <w:jc w:val="both"/>
              <w:rPr>
                <w:rFonts w:ascii="Times New Roman" w:hAnsi="Times New Roman" w:cs="Times New Roman"/>
                <w:sz w:val="24"/>
                <w:szCs w:val="24"/>
              </w:rPr>
            </w:pPr>
            <w:r>
              <w:rPr>
                <w:rFonts w:ascii="Times New Roman" w:hAnsi="Times New Roman" w:cs="Times New Roman"/>
                <w:color w:val="000000"/>
                <w:sz w:val="24"/>
                <w:szCs w:val="24"/>
              </w:rPr>
              <w:t xml:space="preserve"> Комбинация из освоенных элементов техники перемещений и владения мячом. </w:t>
            </w:r>
          </w:p>
        </w:tc>
        <w:tc>
          <w:tcPr>
            <w:tcW w:w="1657" w:type="dxa"/>
            <w:vMerge w:val="restart"/>
            <w:vAlign w:val="center"/>
          </w:tcPr>
          <w:p w14:paraId="4F80665C">
            <w:pPr>
              <w:jc w:val="center"/>
              <w:rPr>
                <w:rFonts w:ascii="Times New Roman" w:hAnsi="Times New Roman" w:cs="Times New Roman"/>
                <w:sz w:val="24"/>
                <w:szCs w:val="24"/>
              </w:rPr>
            </w:pPr>
            <w:r>
              <w:rPr>
                <w:rFonts w:ascii="Times New Roman" w:hAnsi="Times New Roman" w:cs="Times New Roman"/>
                <w:sz w:val="24"/>
                <w:szCs w:val="24"/>
              </w:rPr>
              <w:t>31.03-04.04</w:t>
            </w:r>
          </w:p>
        </w:tc>
        <w:tc>
          <w:tcPr>
            <w:tcW w:w="2716" w:type="dxa"/>
            <w:vMerge w:val="restart"/>
          </w:tcPr>
          <w:p w14:paraId="3FA67385">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3B79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tcPr>
          <w:p w14:paraId="2639437C">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56/6</w:t>
            </w:r>
          </w:p>
        </w:tc>
        <w:tc>
          <w:tcPr>
            <w:tcW w:w="0" w:type="auto"/>
          </w:tcPr>
          <w:p w14:paraId="229949A5">
            <w:pPr>
              <w:jc w:val="both"/>
              <w:rPr>
                <w:rFonts w:ascii="Times New Roman" w:hAnsi="Times New Roman" w:cs="Times New Roman"/>
                <w:sz w:val="24"/>
                <w:szCs w:val="24"/>
              </w:rPr>
            </w:pPr>
            <w:r>
              <w:rPr>
                <w:rFonts w:ascii="Times New Roman" w:hAnsi="Times New Roman" w:cs="Times New Roman"/>
                <w:b/>
                <w:color w:val="000000"/>
                <w:sz w:val="24"/>
                <w:szCs w:val="24"/>
              </w:rPr>
              <w:t>Контрольное упражнение</w:t>
            </w:r>
            <w:r>
              <w:rPr>
                <w:rFonts w:ascii="Times New Roman" w:hAnsi="Times New Roman" w:cs="Times New Roman"/>
                <w:color w:val="000000"/>
                <w:sz w:val="24"/>
                <w:szCs w:val="24"/>
              </w:rPr>
              <w:t xml:space="preserve"> – верхней передачи и  прямой подачи. Учебная игра (по упрощённым правилам).</w:t>
            </w:r>
          </w:p>
        </w:tc>
        <w:tc>
          <w:tcPr>
            <w:tcW w:w="1657" w:type="dxa"/>
            <w:vMerge w:val="continue"/>
            <w:vAlign w:val="center"/>
          </w:tcPr>
          <w:p w14:paraId="72F05A9F">
            <w:pPr>
              <w:tabs>
                <w:tab w:val="left" w:pos="3180"/>
              </w:tabs>
              <w:jc w:val="center"/>
              <w:rPr>
                <w:rFonts w:ascii="Times New Roman" w:hAnsi="Times New Roman" w:cs="Times New Roman"/>
                <w:b/>
                <w:sz w:val="24"/>
                <w:szCs w:val="24"/>
              </w:rPr>
            </w:pPr>
          </w:p>
        </w:tc>
        <w:tc>
          <w:tcPr>
            <w:tcW w:w="2716" w:type="dxa"/>
            <w:vMerge w:val="continue"/>
          </w:tcPr>
          <w:p w14:paraId="09156AEA">
            <w:pPr>
              <w:tabs>
                <w:tab w:val="left" w:pos="3180"/>
              </w:tabs>
              <w:rPr>
                <w:rFonts w:ascii="Times New Roman" w:hAnsi="Times New Roman" w:cs="Times New Roman"/>
                <w:sz w:val="24"/>
                <w:szCs w:val="24"/>
              </w:rPr>
            </w:pPr>
          </w:p>
        </w:tc>
      </w:tr>
      <w:tr w14:paraId="63DF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tcPr>
          <w:p w14:paraId="7F9E1BD4">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ЛЕГКАЯ АТЛЕТИКА (1</w:t>
            </w:r>
            <w:r>
              <w:rPr>
                <w:rFonts w:hint="default" w:ascii="Times New Roman" w:hAnsi="Times New Roman" w:cs="Times New Roman"/>
                <w:b/>
                <w:sz w:val="24"/>
                <w:szCs w:val="24"/>
                <w:lang w:val="ru-RU"/>
              </w:rPr>
              <w:t>0</w:t>
            </w:r>
            <w:r>
              <w:rPr>
                <w:rFonts w:ascii="Times New Roman" w:hAnsi="Times New Roman" w:cs="Times New Roman"/>
                <w:b/>
                <w:sz w:val="24"/>
                <w:szCs w:val="24"/>
              </w:rPr>
              <w:t xml:space="preserve"> часов)</w:t>
            </w:r>
          </w:p>
        </w:tc>
      </w:tr>
      <w:tr w14:paraId="18D7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5023BC">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57/1</w:t>
            </w:r>
          </w:p>
        </w:tc>
        <w:tc>
          <w:tcPr>
            <w:tcW w:w="0" w:type="auto"/>
          </w:tcPr>
          <w:p w14:paraId="4E87A751">
            <w:pPr>
              <w:jc w:val="both"/>
              <w:rPr>
                <w:rFonts w:ascii="Times New Roman" w:hAnsi="Times New Roman" w:cs="Times New Roman"/>
                <w:sz w:val="24"/>
                <w:szCs w:val="24"/>
              </w:rPr>
            </w:pPr>
            <w:r>
              <w:rPr>
                <w:rFonts w:ascii="Times New Roman" w:hAnsi="Times New Roman" w:cs="Times New Roman"/>
                <w:sz w:val="24"/>
                <w:szCs w:val="24"/>
              </w:rPr>
              <w:t>Техника безопасности на уроках легкой атлетике. Техника прыжка в высоту с 3-5 шагов разбега. Подвижная игра «Бадминтон».</w:t>
            </w:r>
          </w:p>
        </w:tc>
        <w:tc>
          <w:tcPr>
            <w:tcW w:w="1657" w:type="dxa"/>
            <w:vMerge w:val="restart"/>
            <w:vAlign w:val="center"/>
          </w:tcPr>
          <w:p w14:paraId="3C5070FD">
            <w:pPr>
              <w:jc w:val="center"/>
              <w:rPr>
                <w:rFonts w:ascii="Times New Roman" w:hAnsi="Times New Roman" w:cs="Times New Roman"/>
                <w:sz w:val="24"/>
                <w:szCs w:val="24"/>
              </w:rPr>
            </w:pPr>
            <w:r>
              <w:rPr>
                <w:rFonts w:ascii="Times New Roman" w:hAnsi="Times New Roman" w:cs="Times New Roman"/>
                <w:sz w:val="24"/>
                <w:szCs w:val="24"/>
              </w:rPr>
              <w:t>07.0</w:t>
            </w:r>
            <w:bookmarkStart w:id="3" w:name="_GoBack"/>
            <w:bookmarkEnd w:id="3"/>
            <w:r>
              <w:rPr>
                <w:rFonts w:ascii="Times New Roman" w:hAnsi="Times New Roman" w:cs="Times New Roman"/>
                <w:sz w:val="24"/>
                <w:szCs w:val="24"/>
              </w:rPr>
              <w:t>4-11.04</w:t>
            </w:r>
          </w:p>
        </w:tc>
        <w:tc>
          <w:tcPr>
            <w:tcW w:w="2716" w:type="dxa"/>
            <w:vMerge w:val="restart"/>
          </w:tcPr>
          <w:p w14:paraId="4F20F474">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5339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C43C85">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58/2</w:t>
            </w:r>
          </w:p>
        </w:tc>
        <w:tc>
          <w:tcPr>
            <w:tcW w:w="0" w:type="auto"/>
          </w:tcPr>
          <w:p w14:paraId="11E00945">
            <w:pPr>
              <w:jc w:val="both"/>
              <w:rPr>
                <w:rFonts w:ascii="Times New Roman" w:hAnsi="Times New Roman" w:cs="Times New Roman"/>
                <w:sz w:val="24"/>
                <w:szCs w:val="24"/>
              </w:rPr>
            </w:pPr>
            <w:r>
              <w:rPr>
                <w:rFonts w:ascii="Times New Roman" w:hAnsi="Times New Roman" w:cs="Times New Roman"/>
                <w:sz w:val="24"/>
                <w:szCs w:val="24"/>
              </w:rPr>
              <w:t xml:space="preserve">КН- Бег 30м. </w:t>
            </w:r>
            <w:r>
              <w:rPr>
                <w:rFonts w:ascii="Times New Roman" w:hAnsi="Times New Roman" w:cs="Times New Roman"/>
                <w:b/>
                <w:sz w:val="24"/>
                <w:szCs w:val="24"/>
              </w:rPr>
              <w:t>КН-</w:t>
            </w:r>
            <w:r>
              <w:rPr>
                <w:rFonts w:ascii="Times New Roman" w:hAnsi="Times New Roman" w:cs="Times New Roman"/>
                <w:sz w:val="24"/>
                <w:szCs w:val="24"/>
              </w:rPr>
              <w:t>Оценка техники прыжка в длину с места. Подтягивание на низкой перекладине.</w:t>
            </w:r>
          </w:p>
        </w:tc>
        <w:tc>
          <w:tcPr>
            <w:tcW w:w="1657" w:type="dxa"/>
            <w:vMerge w:val="continue"/>
            <w:vAlign w:val="center"/>
          </w:tcPr>
          <w:p w14:paraId="475C7E66">
            <w:pPr>
              <w:tabs>
                <w:tab w:val="left" w:pos="3180"/>
              </w:tabs>
              <w:jc w:val="center"/>
              <w:rPr>
                <w:rFonts w:ascii="Times New Roman" w:hAnsi="Times New Roman" w:cs="Times New Roman"/>
                <w:sz w:val="24"/>
                <w:szCs w:val="24"/>
              </w:rPr>
            </w:pPr>
          </w:p>
        </w:tc>
        <w:tc>
          <w:tcPr>
            <w:tcW w:w="2716" w:type="dxa"/>
            <w:vMerge w:val="continue"/>
          </w:tcPr>
          <w:p w14:paraId="62E3E948">
            <w:pPr>
              <w:tabs>
                <w:tab w:val="left" w:pos="3180"/>
              </w:tabs>
              <w:rPr>
                <w:rFonts w:ascii="Times New Roman" w:hAnsi="Times New Roman" w:cs="Times New Roman"/>
                <w:sz w:val="24"/>
                <w:szCs w:val="24"/>
              </w:rPr>
            </w:pPr>
          </w:p>
        </w:tc>
      </w:tr>
      <w:tr w14:paraId="165B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5E27B5D">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59/3</w:t>
            </w:r>
          </w:p>
        </w:tc>
        <w:tc>
          <w:tcPr>
            <w:tcW w:w="0" w:type="auto"/>
          </w:tcPr>
          <w:p w14:paraId="009B6FBB">
            <w:pPr>
              <w:rPr>
                <w:rFonts w:ascii="Times New Roman" w:hAnsi="Times New Roman" w:cs="Times New Roman"/>
                <w:color w:val="000000"/>
                <w:sz w:val="24"/>
                <w:szCs w:val="24"/>
              </w:rPr>
            </w:pPr>
            <w:r>
              <w:rPr>
                <w:rFonts w:ascii="Times New Roman" w:hAnsi="Times New Roman" w:cs="Times New Roman"/>
                <w:sz w:val="24"/>
                <w:szCs w:val="24"/>
              </w:rPr>
              <w:t xml:space="preserve">Контрольные упражнение – метание гранаты на дальность. </w:t>
            </w:r>
            <w:r>
              <w:rPr>
                <w:rFonts w:ascii="Times New Roman" w:hAnsi="Times New Roman" w:cs="Times New Roman"/>
                <w:color w:val="000000"/>
                <w:sz w:val="24"/>
                <w:szCs w:val="24"/>
              </w:rPr>
              <w:t xml:space="preserve">Челночный бег 3х10м. Тренировка в подтягивании на низкой перекладине. </w:t>
            </w:r>
          </w:p>
        </w:tc>
        <w:tc>
          <w:tcPr>
            <w:tcW w:w="1657" w:type="dxa"/>
            <w:vMerge w:val="restart"/>
            <w:vAlign w:val="center"/>
          </w:tcPr>
          <w:p w14:paraId="64120574">
            <w:pPr>
              <w:jc w:val="center"/>
              <w:rPr>
                <w:rFonts w:ascii="Times New Roman" w:hAnsi="Times New Roman" w:cs="Times New Roman"/>
                <w:sz w:val="24"/>
                <w:szCs w:val="24"/>
              </w:rPr>
            </w:pPr>
            <w:r>
              <w:rPr>
                <w:rFonts w:ascii="Times New Roman" w:hAnsi="Times New Roman" w:cs="Times New Roman"/>
                <w:sz w:val="24"/>
                <w:szCs w:val="24"/>
              </w:rPr>
              <w:t>21.04-25.04</w:t>
            </w:r>
          </w:p>
        </w:tc>
        <w:tc>
          <w:tcPr>
            <w:tcW w:w="2716" w:type="dxa"/>
            <w:vMerge w:val="restart"/>
          </w:tcPr>
          <w:p w14:paraId="038FAA81">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23AC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D3D4296">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60/4</w:t>
            </w:r>
          </w:p>
        </w:tc>
        <w:tc>
          <w:tcPr>
            <w:tcW w:w="0" w:type="auto"/>
          </w:tcPr>
          <w:p w14:paraId="492A7123">
            <w:pPr>
              <w:tabs>
                <w:tab w:val="left" w:pos="3180"/>
              </w:tabs>
              <w:rPr>
                <w:rFonts w:ascii="Times New Roman" w:hAnsi="Times New Roman" w:cs="Times New Roman"/>
                <w:b/>
                <w:sz w:val="24"/>
                <w:szCs w:val="24"/>
              </w:rPr>
            </w:pPr>
            <w:r>
              <w:rPr>
                <w:rFonts w:ascii="Times New Roman" w:hAnsi="Times New Roman" w:cs="Times New Roman"/>
                <w:b/>
                <w:sz w:val="24"/>
                <w:szCs w:val="24"/>
              </w:rPr>
              <w:t>КН</w:t>
            </w:r>
            <w:r>
              <w:rPr>
                <w:rFonts w:ascii="Times New Roman" w:hAnsi="Times New Roman" w:cs="Times New Roman"/>
                <w:sz w:val="24"/>
                <w:szCs w:val="24"/>
              </w:rPr>
              <w:t>- метание гранаты (500 грамм) в горизонтальную цель</w:t>
            </w:r>
          </w:p>
        </w:tc>
        <w:tc>
          <w:tcPr>
            <w:tcW w:w="1657" w:type="dxa"/>
            <w:vMerge w:val="continue"/>
          </w:tcPr>
          <w:p w14:paraId="23983A37">
            <w:pPr>
              <w:jc w:val="center"/>
              <w:rPr>
                <w:rFonts w:ascii="Times New Roman" w:hAnsi="Times New Roman" w:cs="Times New Roman"/>
                <w:sz w:val="24"/>
                <w:szCs w:val="24"/>
              </w:rPr>
            </w:pPr>
          </w:p>
        </w:tc>
        <w:tc>
          <w:tcPr>
            <w:tcW w:w="2716" w:type="dxa"/>
            <w:vMerge w:val="continue"/>
          </w:tcPr>
          <w:p w14:paraId="5D5B514A">
            <w:pPr>
              <w:tabs>
                <w:tab w:val="left" w:pos="3180"/>
              </w:tabs>
              <w:rPr>
                <w:rFonts w:ascii="Times New Roman" w:hAnsi="Times New Roman" w:cs="Times New Roman"/>
                <w:sz w:val="24"/>
                <w:szCs w:val="24"/>
              </w:rPr>
            </w:pPr>
          </w:p>
        </w:tc>
      </w:tr>
      <w:tr w14:paraId="7ED5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D462B62">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61/5</w:t>
            </w:r>
          </w:p>
        </w:tc>
        <w:tc>
          <w:tcPr>
            <w:tcW w:w="0" w:type="auto"/>
          </w:tcPr>
          <w:p w14:paraId="432DF248">
            <w:pPr>
              <w:jc w:val="both"/>
              <w:rPr>
                <w:rFonts w:ascii="Times New Roman" w:hAnsi="Times New Roman" w:cs="Times New Roman"/>
                <w:sz w:val="24"/>
                <w:szCs w:val="24"/>
              </w:rPr>
            </w:pPr>
            <w:r>
              <w:rPr>
                <w:rFonts w:ascii="Times New Roman" w:hAnsi="Times New Roman" w:cs="Times New Roman"/>
                <w:sz w:val="24"/>
                <w:szCs w:val="24"/>
              </w:rPr>
              <w:t xml:space="preserve">Оценка результата в прыжках в длину с разбега. Подтягивание на перекладине. </w:t>
            </w:r>
            <w:r>
              <w:rPr>
                <w:rFonts w:ascii="Times New Roman" w:hAnsi="Times New Roman" w:cs="Times New Roman"/>
                <w:b/>
                <w:sz w:val="24"/>
                <w:szCs w:val="24"/>
              </w:rPr>
              <w:t>КН</w:t>
            </w:r>
            <w:r>
              <w:rPr>
                <w:rFonts w:ascii="Times New Roman" w:hAnsi="Times New Roman" w:cs="Times New Roman"/>
                <w:sz w:val="24"/>
                <w:szCs w:val="24"/>
              </w:rPr>
              <w:t xml:space="preserve">- Бег 60 м. </w:t>
            </w:r>
          </w:p>
        </w:tc>
        <w:tc>
          <w:tcPr>
            <w:tcW w:w="1657" w:type="dxa"/>
            <w:vMerge w:val="restart"/>
            <w:vAlign w:val="center"/>
          </w:tcPr>
          <w:p w14:paraId="40CD7CF6">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28.04-08.05</w:t>
            </w:r>
          </w:p>
          <w:p w14:paraId="02729BD3">
            <w:pPr>
              <w:jc w:val="center"/>
              <w:rPr>
                <w:rFonts w:ascii="Times New Roman" w:hAnsi="Times New Roman" w:cs="Times New Roman"/>
                <w:sz w:val="24"/>
                <w:szCs w:val="24"/>
              </w:rPr>
            </w:pPr>
          </w:p>
        </w:tc>
        <w:tc>
          <w:tcPr>
            <w:tcW w:w="2716" w:type="dxa"/>
            <w:vMerge w:val="restart"/>
          </w:tcPr>
          <w:p w14:paraId="01987142">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3EE5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EE75C1">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62/6</w:t>
            </w:r>
          </w:p>
        </w:tc>
        <w:tc>
          <w:tcPr>
            <w:tcW w:w="0" w:type="auto"/>
          </w:tcPr>
          <w:p w14:paraId="61779FCD">
            <w:pPr>
              <w:rPr>
                <w:rFonts w:ascii="Times New Roman" w:hAnsi="Times New Roman" w:cs="Times New Roman"/>
                <w:sz w:val="24"/>
                <w:szCs w:val="24"/>
              </w:rPr>
            </w:pPr>
            <w:r>
              <w:rPr>
                <w:rFonts w:ascii="Times New Roman" w:hAnsi="Times New Roman" w:cs="Times New Roman"/>
                <w:b/>
                <w:sz w:val="24"/>
                <w:szCs w:val="24"/>
              </w:rPr>
              <w:t>КН-</w:t>
            </w:r>
            <w:r>
              <w:rPr>
                <w:rFonts w:ascii="Times New Roman" w:hAnsi="Times New Roman" w:cs="Times New Roman"/>
                <w:sz w:val="24"/>
                <w:szCs w:val="24"/>
              </w:rPr>
              <w:t xml:space="preserve">бег на 2000м. Метания мяча в цель. Подтягивание. </w:t>
            </w:r>
          </w:p>
        </w:tc>
        <w:tc>
          <w:tcPr>
            <w:tcW w:w="1657" w:type="dxa"/>
            <w:vMerge w:val="continue"/>
            <w:vAlign w:val="center"/>
          </w:tcPr>
          <w:p w14:paraId="204F9025">
            <w:pPr>
              <w:jc w:val="center"/>
              <w:rPr>
                <w:rFonts w:ascii="Times New Roman" w:hAnsi="Times New Roman" w:cs="Times New Roman"/>
                <w:sz w:val="24"/>
                <w:szCs w:val="24"/>
              </w:rPr>
            </w:pPr>
          </w:p>
        </w:tc>
        <w:tc>
          <w:tcPr>
            <w:tcW w:w="2716" w:type="dxa"/>
            <w:vMerge w:val="continue"/>
          </w:tcPr>
          <w:p w14:paraId="23396C74">
            <w:pPr>
              <w:tabs>
                <w:tab w:val="left" w:pos="3180"/>
              </w:tabs>
              <w:rPr>
                <w:rFonts w:ascii="Times New Roman" w:hAnsi="Times New Roman" w:cs="Times New Roman"/>
                <w:sz w:val="24"/>
                <w:szCs w:val="24"/>
              </w:rPr>
            </w:pPr>
          </w:p>
        </w:tc>
      </w:tr>
      <w:tr w14:paraId="1C6D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E2B3D89">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63/7</w:t>
            </w:r>
          </w:p>
        </w:tc>
        <w:tc>
          <w:tcPr>
            <w:tcW w:w="0" w:type="auto"/>
          </w:tcPr>
          <w:p w14:paraId="2AE23E5A">
            <w:pPr>
              <w:jc w:val="both"/>
              <w:rPr>
                <w:rFonts w:ascii="Times New Roman" w:hAnsi="Times New Roman" w:cs="Times New Roman"/>
                <w:sz w:val="24"/>
                <w:szCs w:val="24"/>
              </w:rPr>
            </w:pPr>
            <w:r>
              <w:rPr>
                <w:rFonts w:ascii="Times New Roman" w:hAnsi="Times New Roman" w:cs="Times New Roman"/>
                <w:sz w:val="24"/>
                <w:szCs w:val="24"/>
              </w:rPr>
              <w:t>Тестирование по прыжкам в длину с места и по подъему туловища с положения лежа.</w:t>
            </w:r>
          </w:p>
        </w:tc>
        <w:tc>
          <w:tcPr>
            <w:tcW w:w="1657" w:type="dxa"/>
            <w:vMerge w:val="restart"/>
            <w:vAlign w:val="center"/>
          </w:tcPr>
          <w:p w14:paraId="18C1150F">
            <w:pPr>
              <w:jc w:val="center"/>
              <w:rPr>
                <w:rFonts w:ascii="Times New Roman" w:hAnsi="Times New Roman" w:cs="Times New Roman"/>
                <w:sz w:val="24"/>
                <w:szCs w:val="24"/>
              </w:rPr>
            </w:pPr>
            <w:r>
              <w:rPr>
                <w:rFonts w:ascii="Times New Roman" w:hAnsi="Times New Roman" w:cs="Times New Roman"/>
                <w:sz w:val="24"/>
                <w:szCs w:val="24"/>
              </w:rPr>
              <w:t>12.05-16.05</w:t>
            </w:r>
          </w:p>
        </w:tc>
        <w:tc>
          <w:tcPr>
            <w:tcW w:w="2716" w:type="dxa"/>
            <w:vMerge w:val="restart"/>
          </w:tcPr>
          <w:p w14:paraId="53E33E1C">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A8D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85193B">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64/8</w:t>
            </w:r>
          </w:p>
        </w:tc>
        <w:tc>
          <w:tcPr>
            <w:tcW w:w="0" w:type="auto"/>
          </w:tcPr>
          <w:p w14:paraId="0F3880EB">
            <w:pPr>
              <w:jc w:val="both"/>
              <w:rPr>
                <w:rFonts w:ascii="Times New Roman" w:hAnsi="Times New Roman" w:cs="Times New Roman"/>
                <w:color w:val="000000"/>
                <w:sz w:val="24"/>
                <w:szCs w:val="24"/>
              </w:rPr>
            </w:pPr>
            <w:r>
              <w:rPr>
                <w:rFonts w:ascii="Times New Roman" w:hAnsi="Times New Roman" w:cs="Times New Roman"/>
                <w:sz w:val="24"/>
                <w:szCs w:val="24"/>
              </w:rPr>
              <w:t xml:space="preserve"> Контрольное упражнение – бег 1000м</w:t>
            </w:r>
            <w:r>
              <w:rPr>
                <w:rFonts w:ascii="Times New Roman" w:hAnsi="Times New Roman" w:cs="Times New Roman"/>
                <w:color w:val="000000"/>
                <w:sz w:val="24"/>
                <w:szCs w:val="24"/>
              </w:rPr>
              <w:t>.</w:t>
            </w:r>
          </w:p>
          <w:p w14:paraId="529AAC70">
            <w:pPr>
              <w:jc w:val="both"/>
              <w:rPr>
                <w:rFonts w:ascii="Times New Roman" w:hAnsi="Times New Roman" w:cs="Times New Roman"/>
                <w:sz w:val="24"/>
                <w:szCs w:val="24"/>
              </w:rPr>
            </w:pPr>
            <w:r>
              <w:rPr>
                <w:rFonts w:ascii="Times New Roman" w:hAnsi="Times New Roman" w:cs="Times New Roman"/>
                <w:b/>
                <w:color w:val="000000"/>
                <w:sz w:val="24"/>
                <w:szCs w:val="24"/>
              </w:rPr>
              <w:t>Тестирование</w:t>
            </w:r>
            <w:r>
              <w:rPr>
                <w:rFonts w:ascii="Times New Roman" w:hAnsi="Times New Roman" w:cs="Times New Roman"/>
                <w:color w:val="000000"/>
                <w:sz w:val="24"/>
                <w:szCs w:val="24"/>
              </w:rPr>
              <w:t xml:space="preserve"> наклон туловища из положения стоя.</w:t>
            </w:r>
            <w:r>
              <w:rPr>
                <w:rFonts w:ascii="Times New Roman" w:hAnsi="Times New Roman" w:cs="Times New Roman"/>
                <w:sz w:val="24"/>
                <w:szCs w:val="24"/>
              </w:rPr>
              <w:t xml:space="preserve"> </w:t>
            </w:r>
          </w:p>
        </w:tc>
        <w:tc>
          <w:tcPr>
            <w:tcW w:w="1657" w:type="dxa"/>
            <w:vMerge w:val="continue"/>
          </w:tcPr>
          <w:p w14:paraId="00F4EB19">
            <w:pPr>
              <w:jc w:val="center"/>
              <w:rPr>
                <w:rFonts w:ascii="Times New Roman" w:hAnsi="Times New Roman" w:cs="Times New Roman"/>
                <w:sz w:val="24"/>
                <w:szCs w:val="24"/>
              </w:rPr>
            </w:pPr>
          </w:p>
        </w:tc>
        <w:tc>
          <w:tcPr>
            <w:tcW w:w="2716" w:type="dxa"/>
            <w:vMerge w:val="continue"/>
          </w:tcPr>
          <w:p w14:paraId="27C214F6">
            <w:pPr>
              <w:tabs>
                <w:tab w:val="left" w:pos="3180"/>
              </w:tabs>
              <w:rPr>
                <w:rFonts w:ascii="Times New Roman" w:hAnsi="Times New Roman" w:cs="Times New Roman"/>
                <w:sz w:val="24"/>
                <w:szCs w:val="24"/>
              </w:rPr>
            </w:pPr>
          </w:p>
        </w:tc>
      </w:tr>
      <w:tr w14:paraId="03D1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D7C9E0">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65/9</w:t>
            </w:r>
          </w:p>
        </w:tc>
        <w:tc>
          <w:tcPr>
            <w:tcW w:w="0" w:type="auto"/>
            <w:vAlign w:val="center"/>
          </w:tcPr>
          <w:p w14:paraId="572A6B04">
            <w:pPr>
              <w:widowControl w:val="0"/>
              <w:shd w:val="clear" w:color="auto" w:fill="FFFFFF"/>
              <w:autoSpaceDE w:val="0"/>
              <w:autoSpaceDN w:val="0"/>
              <w:adjustRightInd w:val="0"/>
              <w:spacing w:line="288" w:lineRule="exact"/>
              <w:rPr>
                <w:rFonts w:ascii="Times New Roman" w:hAnsi="Times New Roman" w:cs="Times New Roman"/>
                <w:sz w:val="24"/>
                <w:szCs w:val="24"/>
              </w:rPr>
            </w:pPr>
            <w:r>
              <w:rPr>
                <w:rFonts w:ascii="Times New Roman" w:hAnsi="Times New Roman" w:cs="Times New Roman"/>
                <w:sz w:val="24"/>
                <w:szCs w:val="24"/>
              </w:rPr>
              <w:t>Эстафеты, подвижные и спортивные игры</w:t>
            </w:r>
          </w:p>
        </w:tc>
        <w:tc>
          <w:tcPr>
            <w:tcW w:w="1657" w:type="dxa"/>
            <w:vMerge w:val="restart"/>
          </w:tcPr>
          <w:p w14:paraId="37FB9619">
            <w:pPr>
              <w:jc w:val="center"/>
              <w:rPr>
                <w:rFonts w:ascii="Times New Roman" w:hAnsi="Times New Roman" w:cs="Times New Roman"/>
                <w:sz w:val="24"/>
                <w:szCs w:val="24"/>
              </w:rPr>
            </w:pPr>
            <w:r>
              <w:rPr>
                <w:rFonts w:ascii="Times New Roman" w:hAnsi="Times New Roman" w:cs="Times New Roman"/>
                <w:sz w:val="24"/>
                <w:szCs w:val="24"/>
              </w:rPr>
              <w:t>19.05-23.05</w:t>
            </w:r>
          </w:p>
        </w:tc>
        <w:tc>
          <w:tcPr>
            <w:tcW w:w="2716" w:type="dxa"/>
            <w:vMerge w:val="restart"/>
          </w:tcPr>
          <w:p w14:paraId="3ED42B73">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05CD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51456F1">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66/10</w:t>
            </w:r>
          </w:p>
        </w:tc>
        <w:tc>
          <w:tcPr>
            <w:tcW w:w="0" w:type="auto"/>
          </w:tcPr>
          <w:p w14:paraId="3D213D32">
            <w:pPr>
              <w:jc w:val="both"/>
              <w:rPr>
                <w:rFonts w:ascii="Times New Roman" w:hAnsi="Times New Roman" w:cs="Times New Roman"/>
                <w:sz w:val="24"/>
                <w:szCs w:val="24"/>
              </w:rPr>
            </w:pPr>
            <w:r>
              <w:rPr>
                <w:rFonts w:ascii="Times New Roman" w:hAnsi="Times New Roman" w:cs="Times New Roman"/>
                <w:sz w:val="24"/>
                <w:szCs w:val="24"/>
              </w:rPr>
              <w:t xml:space="preserve">Учебная игра «Волейбол». </w:t>
            </w:r>
          </w:p>
        </w:tc>
        <w:tc>
          <w:tcPr>
            <w:tcW w:w="1657" w:type="dxa"/>
            <w:vMerge w:val="continue"/>
          </w:tcPr>
          <w:p w14:paraId="1F248FFD">
            <w:pPr>
              <w:tabs>
                <w:tab w:val="left" w:pos="3180"/>
              </w:tabs>
              <w:jc w:val="center"/>
              <w:rPr>
                <w:rFonts w:ascii="Times New Roman" w:hAnsi="Times New Roman" w:cs="Times New Roman"/>
                <w:sz w:val="24"/>
                <w:szCs w:val="24"/>
              </w:rPr>
            </w:pPr>
          </w:p>
        </w:tc>
        <w:tc>
          <w:tcPr>
            <w:tcW w:w="2716" w:type="dxa"/>
            <w:vMerge w:val="continue"/>
          </w:tcPr>
          <w:p w14:paraId="13905407">
            <w:pPr>
              <w:tabs>
                <w:tab w:val="left" w:pos="3180"/>
              </w:tabs>
              <w:rPr>
                <w:rFonts w:ascii="Times New Roman" w:hAnsi="Times New Roman" w:cs="Times New Roman"/>
                <w:sz w:val="24"/>
                <w:szCs w:val="24"/>
              </w:rPr>
            </w:pPr>
          </w:p>
        </w:tc>
      </w:tr>
      <w:tr w14:paraId="56C2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8B2079C">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0" w:type="auto"/>
          </w:tcPr>
          <w:p w14:paraId="2CD3BB04">
            <w:pPr>
              <w:tabs>
                <w:tab w:val="left" w:pos="3180"/>
              </w:tabs>
              <w:jc w:val="both"/>
              <w:rPr>
                <w:rFonts w:ascii="Times New Roman" w:hAnsi="Times New Roman" w:cs="Times New Roman"/>
                <w:b/>
                <w:sz w:val="24"/>
                <w:szCs w:val="24"/>
              </w:rPr>
            </w:pPr>
          </w:p>
        </w:tc>
        <w:tc>
          <w:tcPr>
            <w:tcW w:w="1657" w:type="dxa"/>
          </w:tcPr>
          <w:p w14:paraId="7276EE76">
            <w:pPr>
              <w:spacing w:line="240" w:lineRule="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66 ЧАСОВ</w:t>
            </w:r>
          </w:p>
        </w:tc>
        <w:tc>
          <w:tcPr>
            <w:tcW w:w="2716" w:type="dxa"/>
          </w:tcPr>
          <w:p w14:paraId="66D164FD">
            <w:pPr>
              <w:tabs>
                <w:tab w:val="left" w:pos="3180"/>
              </w:tabs>
              <w:rPr>
                <w:rFonts w:ascii="Times New Roman" w:hAnsi="Times New Roman" w:cs="Times New Roman"/>
                <w:b/>
                <w:sz w:val="24"/>
                <w:szCs w:val="24"/>
              </w:rPr>
            </w:pPr>
          </w:p>
        </w:tc>
      </w:tr>
    </w:tbl>
    <w:p w14:paraId="6DEA079B">
      <w:pPr>
        <w:rPr>
          <w:rFonts w:ascii="Times New Roman" w:hAnsi="Times New Roman" w:cs="Times New Roman"/>
          <w:b/>
          <w:sz w:val="24"/>
          <w:szCs w:val="24"/>
        </w:rPr>
      </w:pPr>
    </w:p>
    <w:p w14:paraId="0A3FB233">
      <w:pPr>
        <w:rPr>
          <w:rFonts w:ascii="Times New Roman" w:hAnsi="Times New Roman" w:cs="Times New Roman"/>
          <w:b/>
          <w:sz w:val="24"/>
          <w:szCs w:val="24"/>
        </w:rPr>
      </w:pPr>
    </w:p>
    <w:p w14:paraId="74FB5642">
      <w:pPr>
        <w:spacing w:after="140"/>
        <w:ind w:left="-5"/>
        <w:rPr>
          <w:rFonts w:ascii="Times New Roman" w:hAnsi="Times New Roman" w:cs="Times New Roman"/>
          <w:sz w:val="24"/>
          <w:szCs w:val="24"/>
        </w:rPr>
      </w:pPr>
      <w:r>
        <w:rPr>
          <w:rFonts w:ascii="Times New Roman" w:hAnsi="Times New Roman" w:cs="Times New Roman"/>
          <w:b/>
          <w:sz w:val="24"/>
          <w:szCs w:val="24"/>
        </w:rPr>
        <w:t xml:space="preserve">ОБЯЗАТЕЛЬНЫЕ УЧЕБНЫЕ МАТЕРИАЛЫ ДЛЯ УЧЕНИКА </w:t>
      </w:r>
    </w:p>
    <w:p w14:paraId="1DB636C8">
      <w:pPr>
        <w:spacing w:after="259"/>
        <w:ind w:left="-5" w:right="3"/>
        <w:rPr>
          <w:rFonts w:ascii="Times New Roman" w:hAnsi="Times New Roman" w:cs="Times New Roman"/>
          <w:sz w:val="24"/>
          <w:szCs w:val="24"/>
        </w:rPr>
      </w:pPr>
      <w:r>
        <w:rPr>
          <w:rFonts w:ascii="Times New Roman" w:hAnsi="Times New Roman" w:cs="Times New Roman"/>
          <w:sz w:val="24"/>
          <w:szCs w:val="24"/>
        </w:rPr>
        <w:t xml:space="preserve">Физическая культура, 10-11 класс/Матвеев А.П., Акционерное общество «Издательство «Просвещение»;  </w:t>
      </w:r>
    </w:p>
    <w:p w14:paraId="22DDF172">
      <w:pPr>
        <w:spacing w:after="140"/>
        <w:ind w:left="-5"/>
        <w:rPr>
          <w:rFonts w:ascii="Times New Roman" w:hAnsi="Times New Roman" w:cs="Times New Roman"/>
          <w:sz w:val="24"/>
          <w:szCs w:val="24"/>
        </w:rPr>
      </w:pPr>
      <w:r>
        <w:rPr>
          <w:rFonts w:ascii="Times New Roman" w:hAnsi="Times New Roman" w:cs="Times New Roman"/>
          <w:b/>
          <w:sz w:val="24"/>
          <w:szCs w:val="24"/>
        </w:rPr>
        <w:t xml:space="preserve">МЕТОДИЧЕСКИЕ МАТЕРИАЛЫ ДЛЯ УЧИТЕЛЯ </w:t>
      </w:r>
    </w:p>
    <w:p w14:paraId="79A298F3">
      <w:pPr>
        <w:spacing w:after="2" w:line="278" w:lineRule="auto"/>
        <w:ind w:left="-5" w:right="-4"/>
        <w:rPr>
          <w:rFonts w:ascii="Times New Roman" w:hAnsi="Times New Roman" w:cs="Times New Roman"/>
          <w:sz w:val="24"/>
          <w:szCs w:val="24"/>
        </w:rPr>
      </w:pPr>
      <w:r>
        <w:rPr>
          <w:rFonts w:ascii="Times New Roman" w:hAnsi="Times New Roman" w:cs="Times New Roman"/>
          <w:sz w:val="24"/>
          <w:szCs w:val="24"/>
        </w:rPr>
        <w:pict>
          <v:group id="Group 373845" o:spid="_x0000_s1029" o:spt="203" style="position:absolute;left:0pt;margin-left:238.2pt;margin-top:-2.9pt;height:14.15pt;width:2.9pt;z-index:-251657216;mso-width-relative:page;mso-height-relative:page;" coordsize="36576,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">
            <o:lock v:ext="edit"/>
            <v:shape id="Shape 411943" o:spid="_x0000_s1030" o:spt="100" style="position:absolute;left:0;top:0;height:179832;width:36576;" fillcolor="#F7FDF7" filled="t" stroked="f" coordsize="3657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" path="m0,0l36576,0,36576,179832,0,179832,0,0e">
              <v:path textboxrect="0,0,36576,179832" arrowok="t" o:connecttype="segments"/>
              <v:fill on="t" focussize="0,0"/>
              <v:stroke on="f" weight="0pt" miterlimit="-32768" joinstyle="miter"/>
              <v:imagedata o:title=""/>
              <o:lock v:ext="edit"/>
            </v:shape>
          </v:group>
        </w:pict>
      </w:r>
      <w:r>
        <w:rPr>
          <w:rFonts w:ascii="Times New Roman" w:hAnsi="Times New Roman" w:cs="Times New Roman"/>
          <w:sz w:val="24"/>
          <w:szCs w:val="24"/>
        </w:rPr>
        <w:t xml:space="preserve">Физическая культура, 10-11 класс/Матвеев А.П., Акционерное общество «Издательство «Просвещение»; 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w:t>
      </w:r>
    </w:p>
    <w:p w14:paraId="106630BB">
      <w:pPr>
        <w:ind w:left="-5" w:right="3"/>
        <w:rPr>
          <w:rFonts w:ascii="Times New Roman" w:hAnsi="Times New Roman" w:cs="Times New Roman"/>
          <w:sz w:val="24"/>
          <w:szCs w:val="24"/>
        </w:rPr>
      </w:pPr>
      <w:r>
        <w:rPr>
          <w:rFonts w:ascii="Times New Roman" w:hAnsi="Times New Roman" w:cs="Times New Roman"/>
          <w:sz w:val="24"/>
          <w:szCs w:val="24"/>
        </w:rPr>
        <w:t xml:space="preserve">Физическая культура, 10-11 класс/Гурьев С.В.; под редакцией Виленского М.Я., ООО «Русское слово учебник»; </w:t>
      </w:r>
    </w:p>
    <w:p w14:paraId="7C328648">
      <w:pPr>
        <w:spacing w:after="8"/>
        <w:ind w:left="-5" w:right="3"/>
        <w:rPr>
          <w:rFonts w:ascii="Times New Roman" w:hAnsi="Times New Roman" w:cs="Times New Roman"/>
          <w:sz w:val="24"/>
          <w:szCs w:val="24"/>
        </w:rPr>
      </w:pPr>
      <w:r>
        <w:rPr>
          <w:rFonts w:ascii="Times New Roman" w:hAnsi="Times New Roman" w:cs="Times New Roman"/>
          <w:sz w:val="24"/>
          <w:szCs w:val="24"/>
        </w:rPr>
        <w:t xml:space="preserve">Физическая культура. 10-11 класс/Виленский М.Я., Туревский И.М., Торочкова Т.Ю. и другие; под редакцией Виленского М.Я., Акционерное общество «Издательство «Просвещение»; </w:t>
      </w:r>
    </w:p>
    <w:p w14:paraId="0E52DE49">
      <w:pPr>
        <w:spacing w:after="8"/>
        <w:ind w:left="-5" w:right="3"/>
        <w:rPr>
          <w:rFonts w:ascii="Times New Roman" w:hAnsi="Times New Roman" w:cs="Times New Roman"/>
          <w:sz w:val="24"/>
          <w:szCs w:val="24"/>
        </w:rPr>
      </w:pPr>
    </w:p>
    <w:p w14:paraId="12AB846E">
      <w:pPr>
        <w:spacing w:line="480" w:lineRule="auto"/>
        <w:rPr>
          <w:rFonts w:ascii="Times New Roman" w:hAnsi="Times New Roman" w:cs="Times New Roman"/>
          <w:sz w:val="24"/>
          <w:szCs w:val="24"/>
        </w:rPr>
      </w:pPr>
      <w:r>
        <w:rPr>
          <w:rFonts w:ascii="Times New Roman" w:hAnsi="Times New Roman" w:cs="Times New Roman"/>
          <w:b/>
          <w:color w:val="000000"/>
          <w:sz w:val="24"/>
          <w:szCs w:val="24"/>
        </w:rPr>
        <w:t>ЦИФРОВЫЕ ОБРАЗОВАТЕЛЬНЫЕ РЕСУРСЫ И РЕСУРСЫ СЕТИ ИНТЕРНЕТ</w:t>
      </w:r>
    </w:p>
    <w:p w14:paraId="170AEA65">
      <w:pPr>
        <w:ind w:right="360"/>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p w14:paraId="69F1587B">
      <w:pPr>
        <w:rPr>
          <w:rFonts w:ascii="Times New Roman" w:hAnsi="Times New Roman" w:cs="Times New Roman"/>
          <w:i/>
          <w:w w:val="115"/>
          <w:sz w:val="24"/>
          <w:szCs w:val="24"/>
        </w:rPr>
      </w:pPr>
      <w:r>
        <w:rPr>
          <w:rFonts w:ascii="Times New Roman" w:hAnsi="Times New Roman" w:cs="Times New Roman"/>
          <w:color w:val="000000" w:themeColor="text1"/>
          <w:sz w:val="24"/>
          <w:szCs w:val="24"/>
        </w:rPr>
        <w:t xml:space="preserve">Российская электронная школа </w:t>
      </w:r>
      <w:r>
        <w:fldChar w:fldCharType="begin"/>
      </w:r>
      <w:r>
        <w:instrText xml:space="preserve"> HYPERLINK "https://resh.edu.ru/subject/9/1/" </w:instrText>
      </w:r>
      <w:r>
        <w:fldChar w:fldCharType="separate"/>
      </w:r>
      <w:r>
        <w:rPr>
          <w:rStyle w:val="6"/>
          <w:rFonts w:ascii="Times New Roman" w:hAnsi="Times New Roman" w:cs="Times New Roman"/>
          <w:i/>
          <w:w w:val="115"/>
          <w:sz w:val="24"/>
          <w:szCs w:val="24"/>
        </w:rPr>
        <w:t>https://resh.edu.ru/subject/9/1/</w:t>
      </w:r>
      <w:r>
        <w:rPr>
          <w:rStyle w:val="6"/>
          <w:rFonts w:ascii="Times New Roman" w:hAnsi="Times New Roman" w:cs="Times New Roman"/>
          <w:i/>
          <w:w w:val="115"/>
          <w:sz w:val="24"/>
          <w:szCs w:val="24"/>
        </w:rPr>
        <w:fldChar w:fldCharType="end"/>
      </w:r>
    </w:p>
    <w:p w14:paraId="2435B005">
      <w:pPr>
        <w:rPr>
          <w:rFonts w:ascii="Times New Roman" w:hAnsi="Times New Roman" w:cs="Times New Roman"/>
          <w:i/>
          <w:color w:val="0000FF"/>
          <w:w w:val="115"/>
          <w:sz w:val="24"/>
          <w:szCs w:val="24"/>
          <w:u w:val="single"/>
        </w:rPr>
      </w:pPr>
    </w:p>
    <w:p w14:paraId="17953254">
      <w:pPr>
        <w:rPr>
          <w:rFonts w:ascii="Times New Roman" w:hAnsi="Times New Roman" w:eastAsia="Calibri" w:cs="Times New Roman"/>
          <w:b/>
          <w:sz w:val="24"/>
          <w:szCs w:val="24"/>
        </w:rPr>
      </w:pPr>
      <w:r>
        <w:rPr>
          <w:rFonts w:ascii="Times New Roman" w:hAnsi="Times New Roman" w:eastAsia="Calibri" w:cs="Times New Roman"/>
          <w:b/>
          <w:sz w:val="24"/>
          <w:szCs w:val="24"/>
        </w:rPr>
        <w:t>СОГЛАСОВАНО</w:t>
      </w:r>
    </w:p>
    <w:p w14:paraId="4E2CAAA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Протокол заседания школьного</w:t>
      </w:r>
    </w:p>
    <w:p w14:paraId="7CFF266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методического объединения учителей</w:t>
      </w:r>
    </w:p>
    <w:p w14:paraId="2A907231">
      <w:pPr>
        <w:tabs>
          <w:tab w:val="left" w:pos="2610"/>
        </w:tabs>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Физической культуры и ОБЖ</w:t>
      </w:r>
    </w:p>
    <w:p w14:paraId="59D338BB">
      <w:pPr>
        <w:tabs>
          <w:tab w:val="left" w:pos="261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название цикла предметов</w:t>
      </w:r>
    </w:p>
    <w:p w14:paraId="06476FB5">
      <w:pPr>
        <w:tabs>
          <w:tab w:val="left" w:pos="2610"/>
        </w:tabs>
        <w:spacing w:after="0" w:line="240" w:lineRule="auto"/>
        <w:rPr>
          <w:rFonts w:ascii="Times New Roman" w:hAnsi="Times New Roman" w:eastAsia="Calibri" w:cs="Times New Roman"/>
          <w:sz w:val="24"/>
          <w:szCs w:val="24"/>
        </w:rPr>
      </w:pPr>
    </w:p>
    <w:p w14:paraId="6D744BDA">
      <w:pPr>
        <w:tabs>
          <w:tab w:val="left" w:pos="354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от 28 </w:t>
      </w:r>
      <w:r>
        <w:rPr>
          <w:rFonts w:ascii="Times New Roman" w:hAnsi="Times New Roman" w:eastAsia="Calibri" w:cs="Times New Roman"/>
          <w:sz w:val="24"/>
          <w:szCs w:val="24"/>
          <w:u w:val="single"/>
        </w:rPr>
        <w:t xml:space="preserve">августа </w:t>
      </w:r>
      <w:r>
        <w:rPr>
          <w:rFonts w:ascii="Times New Roman" w:hAnsi="Times New Roman" w:eastAsia="Calibri" w:cs="Times New Roman"/>
          <w:sz w:val="24"/>
          <w:szCs w:val="24"/>
        </w:rPr>
        <w:t xml:space="preserve"> 2024г.</w:t>
      </w:r>
    </w:p>
    <w:p w14:paraId="37F8039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1</w:t>
      </w:r>
    </w:p>
    <w:p w14:paraId="747E6F80">
      <w:pPr>
        <w:tabs>
          <w:tab w:val="left" w:pos="1305"/>
          <w:tab w:val="left" w:pos="3540"/>
        </w:tabs>
        <w:spacing w:after="0" w:line="240" w:lineRule="auto"/>
        <w:rPr>
          <w:rFonts w:ascii="Times New Roman" w:hAnsi="Times New Roman" w:eastAsia="Calibri" w:cs="Times New Roman"/>
          <w:sz w:val="24"/>
          <w:szCs w:val="24"/>
        </w:rPr>
      </w:pPr>
    </w:p>
    <w:p w14:paraId="4C9F9C11">
      <w:pPr>
        <w:tabs>
          <w:tab w:val="left" w:pos="1305"/>
          <w:tab w:val="left" w:pos="3540"/>
        </w:tabs>
        <w:rPr>
          <w:rFonts w:ascii="Times New Roman" w:hAnsi="Times New Roman" w:eastAsia="Calibri" w:cs="Times New Roman"/>
          <w:b/>
          <w:sz w:val="24"/>
          <w:szCs w:val="24"/>
        </w:rPr>
      </w:pPr>
      <w:r>
        <w:rPr>
          <w:rFonts w:ascii="Times New Roman" w:hAnsi="Times New Roman" w:eastAsia="Calibri" w:cs="Times New Roman"/>
          <w:b/>
          <w:sz w:val="24"/>
          <w:szCs w:val="24"/>
        </w:rPr>
        <w:t>СОГЛАСОВАНО</w:t>
      </w:r>
    </w:p>
    <w:p w14:paraId="15A2BEF1">
      <w:pPr>
        <w:tabs>
          <w:tab w:val="left" w:pos="1305"/>
          <w:tab w:val="left" w:pos="3540"/>
        </w:tabs>
        <w:rPr>
          <w:rFonts w:ascii="Times New Roman" w:hAnsi="Times New Roman" w:eastAsia="Calibri" w:cs="Times New Roman"/>
          <w:sz w:val="24"/>
          <w:szCs w:val="24"/>
          <w:u w:val="single"/>
        </w:rPr>
      </w:pPr>
      <w:bookmarkStart w:id="2" w:name="_Hlk144574078"/>
      <w:r>
        <w:rPr>
          <w:rFonts w:ascii="Times New Roman" w:hAnsi="Times New Roman" w:eastAsia="Calibri" w:cs="Times New Roman"/>
          <w:sz w:val="24"/>
          <w:szCs w:val="24"/>
        </w:rPr>
        <w:t xml:space="preserve">Зам. Директора по </w:t>
      </w:r>
      <w:r>
        <w:rPr>
          <w:rFonts w:ascii="Times New Roman" w:hAnsi="Times New Roman" w:eastAsia="Calibri" w:cs="Times New Roman"/>
          <w:sz w:val="24"/>
          <w:szCs w:val="24"/>
          <w:u w:val="single"/>
        </w:rPr>
        <w:t>УР</w:t>
      </w:r>
    </w:p>
    <w:p w14:paraId="5FDDAF89">
      <w:pPr>
        <w:tabs>
          <w:tab w:val="left" w:pos="1305"/>
          <w:tab w:val="left" w:pos="3540"/>
        </w:tabs>
        <w:rPr>
          <w:rFonts w:ascii="Times New Roman" w:hAnsi="Times New Roman" w:eastAsia="Calibri" w:cs="Times New Roman"/>
          <w:b/>
          <w:sz w:val="24"/>
          <w:szCs w:val="24"/>
        </w:rPr>
      </w:pPr>
      <w:r>
        <w:rPr>
          <w:rFonts w:ascii="Times New Roman" w:hAnsi="Times New Roman" w:eastAsia="Calibri" w:cs="Times New Roman"/>
          <w:sz w:val="24"/>
          <w:szCs w:val="24"/>
          <w:u w:val="single"/>
        </w:rPr>
        <w:t>Бурдина П.П.</w:t>
      </w:r>
      <w:r>
        <w:rPr>
          <w:rFonts w:ascii="Times New Roman" w:hAnsi="Times New Roman" w:eastAsia="Calibri" w:cs="Times New Roman"/>
          <w:b/>
          <w:sz w:val="24"/>
          <w:szCs w:val="24"/>
        </w:rPr>
        <w:tab/>
      </w:r>
    </w:p>
    <w:p w14:paraId="71665CD2">
      <w:pPr>
        <w:rPr>
          <w:rFonts w:ascii="Times New Roman" w:hAnsi="Times New Roman" w:cs="Times New Roman"/>
          <w:sz w:val="24"/>
          <w:szCs w:val="24"/>
        </w:rPr>
      </w:pPr>
      <w:r>
        <w:rPr>
          <w:rFonts w:ascii="Times New Roman" w:hAnsi="Times New Roman" w:eastAsia="Calibri" w:cs="Times New Roman"/>
          <w:sz w:val="24"/>
          <w:szCs w:val="24"/>
          <w:u w:val="single"/>
        </w:rPr>
        <w:t>29 августа</w:t>
      </w:r>
      <w:r>
        <w:rPr>
          <w:rFonts w:ascii="Times New Roman" w:hAnsi="Times New Roman" w:eastAsia="Calibri" w:cs="Times New Roman"/>
          <w:sz w:val="24"/>
          <w:szCs w:val="24"/>
        </w:rPr>
        <w:t xml:space="preserve">  2024г</w:t>
      </w:r>
      <w:bookmarkEnd w:id="2"/>
    </w:p>
    <w:p w14:paraId="343FD279">
      <w:pPr>
        <w:ind w:left="708"/>
        <w:rPr>
          <w:rFonts w:ascii="Times New Roman" w:hAnsi="Times New Roman" w:cs="Times New Roman"/>
          <w:sz w:val="24"/>
          <w:szCs w:val="24"/>
        </w:rPr>
      </w:pPr>
    </w:p>
    <w:p w14:paraId="43DF413F">
      <w:pPr>
        <w:ind w:left="708"/>
        <w:rPr>
          <w:rFonts w:ascii="Times New Roman" w:hAnsi="Times New Roman" w:cs="Times New Roman"/>
          <w:sz w:val="24"/>
          <w:szCs w:val="24"/>
        </w:rPr>
      </w:pPr>
    </w:p>
    <w:p w14:paraId="350E6663">
      <w:pPr>
        <w:spacing w:line="240" w:lineRule="auto"/>
        <w:jc w:val="both"/>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SchoolBookSanPin">
    <w:altName w:val="Cambria Math"/>
    <w:panose1 w:val="00000000000000000000"/>
    <w:charset w:val="00"/>
    <w:family w:val="roman"/>
    <w:pitch w:val="default"/>
    <w:sig w:usb0="00000000" w:usb1="00000000" w:usb2="00000020" w:usb3="00000000" w:csb0="0000009F" w:csb1="00000000"/>
  </w:font>
  <w:font w:name="SchoolBookSanPin-Bold">
    <w:altName w:val="Cambria Math"/>
    <w:panose1 w:val="00000000000000000000"/>
    <w:charset w:val="CC"/>
    <w:family w:val="auto"/>
    <w:pitch w:val="default"/>
    <w:sig w:usb0="00000000" w:usb1="00000000" w:usb2="00000000" w:usb3="00000000" w:csb0="00000004" w:csb1="00000000"/>
  </w:font>
  <w:font w:name="SymbolMT">
    <w:altName w:val="Segoe Print"/>
    <w:panose1 w:val="00000000000000000000"/>
    <w:charset w:val="02"/>
    <w:family w:val="auto"/>
    <w:pitch w:val="default"/>
    <w:sig w:usb0="00000000" w:usb1="00000000" w:usb2="00000000" w:usb3="00000000" w:csb0="00000000" w:csb1="00000000"/>
  </w:font>
  <w:font w:name="Minion Pro">
    <w:altName w:val="Segoe Print"/>
    <w:panose1 w:val="00000000000000000000"/>
    <w:charset w:val="00"/>
    <w:family w:val="roman"/>
    <w:pitch w:val="default"/>
    <w:sig w:usb0="00000000" w:usb1="00000000" w:usb2="00000000" w:usb3="00000000" w:csb0="0000019F"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603B3"/>
    <w:rsid w:val="00000770"/>
    <w:rsid w:val="000260A2"/>
    <w:rsid w:val="00043DE1"/>
    <w:rsid w:val="00064C82"/>
    <w:rsid w:val="0008264B"/>
    <w:rsid w:val="000A5266"/>
    <w:rsid w:val="000B5DE4"/>
    <w:rsid w:val="000C75FC"/>
    <w:rsid w:val="000D532A"/>
    <w:rsid w:val="000E4A5C"/>
    <w:rsid w:val="000F6EDE"/>
    <w:rsid w:val="0010162D"/>
    <w:rsid w:val="001304F3"/>
    <w:rsid w:val="001603B3"/>
    <w:rsid w:val="001B2337"/>
    <w:rsid w:val="001C46ED"/>
    <w:rsid w:val="002471A4"/>
    <w:rsid w:val="002665FE"/>
    <w:rsid w:val="0027288A"/>
    <w:rsid w:val="0029476F"/>
    <w:rsid w:val="002A32B0"/>
    <w:rsid w:val="002A5EA3"/>
    <w:rsid w:val="002A7C97"/>
    <w:rsid w:val="00307DD2"/>
    <w:rsid w:val="0036157A"/>
    <w:rsid w:val="00396B1E"/>
    <w:rsid w:val="003C1F96"/>
    <w:rsid w:val="003E555C"/>
    <w:rsid w:val="003E6027"/>
    <w:rsid w:val="003E7784"/>
    <w:rsid w:val="00401A0A"/>
    <w:rsid w:val="00416A75"/>
    <w:rsid w:val="00456783"/>
    <w:rsid w:val="004649CD"/>
    <w:rsid w:val="00503A9F"/>
    <w:rsid w:val="005377A8"/>
    <w:rsid w:val="0054131D"/>
    <w:rsid w:val="00564BB7"/>
    <w:rsid w:val="00580AF4"/>
    <w:rsid w:val="005A15E8"/>
    <w:rsid w:val="005E7B51"/>
    <w:rsid w:val="005F6B04"/>
    <w:rsid w:val="005F7056"/>
    <w:rsid w:val="006A03F8"/>
    <w:rsid w:val="006A0DEF"/>
    <w:rsid w:val="006B6D3F"/>
    <w:rsid w:val="006D0BE8"/>
    <w:rsid w:val="006E1E24"/>
    <w:rsid w:val="00706741"/>
    <w:rsid w:val="007233A2"/>
    <w:rsid w:val="007576BC"/>
    <w:rsid w:val="00782190"/>
    <w:rsid w:val="00784A53"/>
    <w:rsid w:val="007879C8"/>
    <w:rsid w:val="00787DEE"/>
    <w:rsid w:val="00793AE3"/>
    <w:rsid w:val="007B689A"/>
    <w:rsid w:val="007D169B"/>
    <w:rsid w:val="007E01AC"/>
    <w:rsid w:val="00810931"/>
    <w:rsid w:val="0081390A"/>
    <w:rsid w:val="008218B9"/>
    <w:rsid w:val="0086535C"/>
    <w:rsid w:val="00865E14"/>
    <w:rsid w:val="00886687"/>
    <w:rsid w:val="00895028"/>
    <w:rsid w:val="008A5D7F"/>
    <w:rsid w:val="008B0173"/>
    <w:rsid w:val="008B4C44"/>
    <w:rsid w:val="008D30B0"/>
    <w:rsid w:val="008E3A16"/>
    <w:rsid w:val="008F2578"/>
    <w:rsid w:val="0093441C"/>
    <w:rsid w:val="0094360B"/>
    <w:rsid w:val="009461BF"/>
    <w:rsid w:val="00967BC3"/>
    <w:rsid w:val="00992C0D"/>
    <w:rsid w:val="009C34F6"/>
    <w:rsid w:val="009E5B3E"/>
    <w:rsid w:val="00A0169D"/>
    <w:rsid w:val="00A06EE2"/>
    <w:rsid w:val="00AA04BB"/>
    <w:rsid w:val="00AB7F9B"/>
    <w:rsid w:val="00AC4554"/>
    <w:rsid w:val="00AE6059"/>
    <w:rsid w:val="00B451B1"/>
    <w:rsid w:val="00B82601"/>
    <w:rsid w:val="00BB5661"/>
    <w:rsid w:val="00BD3201"/>
    <w:rsid w:val="00C0549A"/>
    <w:rsid w:val="00C17D9A"/>
    <w:rsid w:val="00C43B05"/>
    <w:rsid w:val="00CA5F9F"/>
    <w:rsid w:val="00CF74E3"/>
    <w:rsid w:val="00D14629"/>
    <w:rsid w:val="00D16165"/>
    <w:rsid w:val="00D3697F"/>
    <w:rsid w:val="00D3747F"/>
    <w:rsid w:val="00D46D6A"/>
    <w:rsid w:val="00D509D8"/>
    <w:rsid w:val="00D6221D"/>
    <w:rsid w:val="00D80952"/>
    <w:rsid w:val="00D83702"/>
    <w:rsid w:val="00D92A25"/>
    <w:rsid w:val="00DA4CFB"/>
    <w:rsid w:val="00DD624A"/>
    <w:rsid w:val="00DE368F"/>
    <w:rsid w:val="00DF01C6"/>
    <w:rsid w:val="00DF0D68"/>
    <w:rsid w:val="00DF1761"/>
    <w:rsid w:val="00E006DC"/>
    <w:rsid w:val="00E060E1"/>
    <w:rsid w:val="00E73D51"/>
    <w:rsid w:val="00E8523F"/>
    <w:rsid w:val="00E948BF"/>
    <w:rsid w:val="00EA1C27"/>
    <w:rsid w:val="00EB018E"/>
    <w:rsid w:val="00EB4180"/>
    <w:rsid w:val="00EC2CFE"/>
    <w:rsid w:val="00ED0D0F"/>
    <w:rsid w:val="00F43DDB"/>
    <w:rsid w:val="00F54CD6"/>
    <w:rsid w:val="00F615FE"/>
    <w:rsid w:val="00F93E4D"/>
    <w:rsid w:val="00FB1A45"/>
    <w:rsid w:val="00FD12AF"/>
    <w:rsid w:val="00FF309E"/>
    <w:rsid w:val="00FF3E26"/>
    <w:rsid w:val="00FF6B73"/>
    <w:rsid w:val="1B0631F0"/>
    <w:rsid w:val="2052211D"/>
    <w:rsid w:val="2B466187"/>
    <w:rsid w:val="3F8C7E3A"/>
    <w:rsid w:val="49F640F9"/>
    <w:rsid w:val="4E34454D"/>
    <w:rsid w:val="5621428A"/>
    <w:rsid w:val="625137D8"/>
    <w:rsid w:val="68D622EE"/>
    <w:rsid w:val="6ADC74DA"/>
    <w:rsid w:val="78057B8C"/>
    <w:rsid w:val="79DF107F"/>
    <w:rsid w:val="7E7D71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4"/>
    <w:qFormat/>
    <w:uiPriority w:val="9"/>
    <w:pPr>
      <w:widowControl w:val="0"/>
      <w:autoSpaceDE w:val="0"/>
      <w:autoSpaceDN w:val="0"/>
      <w:spacing w:after="0" w:line="240" w:lineRule="auto"/>
      <w:ind w:left="158"/>
      <w:outlineLvl w:val="0"/>
    </w:pPr>
    <w:rPr>
      <w:rFonts w:ascii="Tahoma" w:hAnsi="Tahoma" w:eastAsia="Tahoma" w:cs="Tahoma"/>
      <w:b/>
      <w:bCs/>
      <w:sz w:val="24"/>
      <w:szCs w:val="24"/>
    </w:rPr>
  </w:style>
  <w:style w:type="paragraph" w:styleId="3">
    <w:name w:val="heading 2"/>
    <w:basedOn w:val="1"/>
    <w:next w:val="1"/>
    <w:link w:val="33"/>
    <w:semiHidden/>
    <w:unhideWhenUsed/>
    <w:qFormat/>
    <w:uiPriority w:val="9"/>
    <w:pPr>
      <w:keepNext/>
      <w:keepLines/>
      <w:spacing w:before="40" w:after="0"/>
      <w:outlineLvl w:val="1"/>
    </w:pPr>
    <w:rPr>
      <w:rFonts w:asciiTheme="majorHAnsi" w:hAnsiTheme="majorHAnsi" w:eastAsiaTheme="majorEastAsia" w:cstheme="majorBidi"/>
      <w:color w:val="366091"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unhideWhenUsed/>
    <w:qFormat/>
    <w:uiPriority w:val="99"/>
    <w:rPr>
      <w:color w:val="0000FF"/>
      <w:u w:val="single"/>
    </w:rPr>
  </w:style>
  <w:style w:type="character" w:styleId="7">
    <w:name w:val="Strong"/>
    <w:basedOn w:val="4"/>
    <w:qFormat/>
    <w:uiPriority w:val="22"/>
    <w:rPr>
      <w:b/>
      <w:bCs/>
    </w:rPr>
  </w:style>
  <w:style w:type="paragraph" w:styleId="8">
    <w:name w:val="Body Text"/>
    <w:basedOn w:val="1"/>
    <w:link w:val="12"/>
    <w:qFormat/>
    <w:uiPriority w:val="1"/>
    <w:pPr>
      <w:widowControl w:val="0"/>
      <w:shd w:val="clear" w:color="auto" w:fill="FFFFFF"/>
      <w:spacing w:after="0" w:line="274" w:lineRule="exact"/>
      <w:ind w:hanging="360"/>
      <w:jc w:val="both"/>
    </w:pPr>
    <w:rPr>
      <w:rFonts w:ascii="Times New Roman" w:hAnsi="Times New Roman"/>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5"/>
    <w:qFormat/>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rPr>
      <w:rFonts w:ascii="Calibri" w:hAnsi="Calibri" w:eastAsia="Calibri" w:cs="Times New Roman"/>
    </w:rPr>
  </w:style>
  <w:style w:type="character" w:customStyle="1" w:styleId="12">
    <w:name w:val="Основной текст Знак1"/>
    <w:link w:val="8"/>
    <w:qFormat/>
    <w:uiPriority w:val="99"/>
    <w:rPr>
      <w:rFonts w:ascii="Times New Roman" w:hAnsi="Times New Roman"/>
      <w:shd w:val="clear" w:color="auto" w:fill="FFFFFF"/>
    </w:rPr>
  </w:style>
  <w:style w:type="character" w:customStyle="1" w:styleId="13">
    <w:name w:val="Основной текст Знак"/>
    <w:basedOn w:val="4"/>
    <w:semiHidden/>
    <w:qFormat/>
    <w:uiPriority w:val="99"/>
  </w:style>
  <w:style w:type="character" w:customStyle="1" w:styleId="14">
    <w:name w:val="Заголовок 1 Знак"/>
    <w:basedOn w:val="4"/>
    <w:link w:val="2"/>
    <w:qFormat/>
    <w:uiPriority w:val="9"/>
    <w:rPr>
      <w:rFonts w:ascii="Tahoma" w:hAnsi="Tahoma" w:eastAsia="Tahoma" w:cs="Tahoma"/>
      <w:b/>
      <w:bCs/>
      <w:sz w:val="24"/>
      <w:szCs w:val="24"/>
    </w:rPr>
  </w:style>
  <w:style w:type="paragraph" w:customStyle="1" w:styleId="15">
    <w:name w:val="body"/>
    <w:basedOn w:val="1"/>
    <w:qFormat/>
    <w:uiPriority w:val="99"/>
    <w:pPr>
      <w:widowControl w:val="0"/>
      <w:tabs>
        <w:tab w:val="left" w:pos="567"/>
      </w:tabs>
      <w:autoSpaceDE w:val="0"/>
      <w:autoSpaceDN w:val="0"/>
      <w:adjustRightInd w:val="0"/>
      <w:spacing w:after="0" w:line="240" w:lineRule="atLeast"/>
      <w:ind w:firstLine="227"/>
      <w:jc w:val="both"/>
      <w:textAlignment w:val="center"/>
    </w:pPr>
    <w:rPr>
      <w:rFonts w:ascii="SchoolBookSanPin" w:hAnsi="SchoolBookSanPin" w:cs="SchoolBookSanPin" w:eastAsiaTheme="minorEastAsia"/>
      <w:color w:val="000000"/>
      <w:sz w:val="20"/>
      <w:szCs w:val="20"/>
      <w:lang w:eastAsia="ru-RU"/>
    </w:rPr>
  </w:style>
  <w:style w:type="character" w:customStyle="1" w:styleId="16">
    <w:name w:val="Italic"/>
    <w:qFormat/>
    <w:uiPriority w:val="99"/>
    <w:rPr>
      <w:i/>
      <w:iCs/>
    </w:rPr>
  </w:style>
  <w:style w:type="character" w:customStyle="1" w:styleId="17">
    <w:name w:val="Bold"/>
    <w:qFormat/>
    <w:uiPriority w:val="99"/>
    <w:rPr>
      <w:b/>
      <w:bCs/>
    </w:rPr>
  </w:style>
  <w:style w:type="character" w:customStyle="1" w:styleId="18">
    <w:name w:val="Bold_Italic"/>
    <w:qFormat/>
    <w:uiPriority w:val="99"/>
    <w:rPr>
      <w:b/>
      <w:bCs/>
      <w:i/>
      <w:iCs/>
    </w:rPr>
  </w:style>
  <w:style w:type="character" w:customStyle="1" w:styleId="19">
    <w:name w:val="Underline"/>
    <w:qFormat/>
    <w:uiPriority w:val="99"/>
    <w:rPr>
      <w:u w:val="thick"/>
    </w:rPr>
  </w:style>
  <w:style w:type="paragraph" w:customStyle="1" w:styleId="20">
    <w:name w:val="list-bullet"/>
    <w:basedOn w:val="15"/>
    <w:qFormat/>
    <w:uiPriority w:val="99"/>
    <w:pPr>
      <w:ind w:left="227" w:hanging="142"/>
    </w:pPr>
  </w:style>
  <w:style w:type="paragraph" w:customStyle="1" w:styleId="21">
    <w:name w:val="footnote"/>
    <w:basedOn w:val="15"/>
    <w:qFormat/>
    <w:uiPriority w:val="99"/>
    <w:pPr>
      <w:spacing w:line="200" w:lineRule="atLeast"/>
      <w:ind w:left="227" w:hanging="227"/>
    </w:pPr>
    <w:rPr>
      <w:sz w:val="18"/>
      <w:szCs w:val="18"/>
    </w:rPr>
  </w:style>
  <w:style w:type="paragraph" w:customStyle="1" w:styleId="22">
    <w:name w:val="h2"/>
    <w:basedOn w:val="1"/>
    <w:qFormat/>
    <w:uiPriority w:val="99"/>
    <w:pPr>
      <w:widowControl w:val="0"/>
      <w:tabs>
        <w:tab w:val="left" w:pos="567"/>
      </w:tabs>
      <w:suppressAutoHyphens/>
      <w:autoSpaceDE w:val="0"/>
      <w:autoSpaceDN w:val="0"/>
      <w:adjustRightInd w:val="0"/>
      <w:spacing w:before="240" w:after="0" w:line="240" w:lineRule="atLeast"/>
      <w:textAlignment w:val="center"/>
    </w:pPr>
    <w:rPr>
      <w:rFonts w:ascii="SchoolBookSanPin-Bold" w:hAnsi="SchoolBookSanPin-Bold" w:cs="SchoolBookSanPin-Bold" w:eastAsiaTheme="minorEastAsia"/>
      <w:b/>
      <w:bCs/>
      <w:caps/>
      <w:color w:val="000000"/>
      <w:position w:val="6"/>
      <w:lang w:eastAsia="ru-RU"/>
    </w:rPr>
  </w:style>
  <w:style w:type="paragraph" w:customStyle="1" w:styleId="23">
    <w:name w:val="Table Paragraph"/>
    <w:basedOn w:val="1"/>
    <w:qFormat/>
    <w:uiPriority w:val="1"/>
    <w:pPr>
      <w:widowControl w:val="0"/>
      <w:autoSpaceDE w:val="0"/>
      <w:autoSpaceDN w:val="0"/>
      <w:spacing w:after="0" w:line="240" w:lineRule="auto"/>
      <w:ind w:left="254"/>
    </w:pPr>
    <w:rPr>
      <w:rFonts w:ascii="Cambria" w:hAnsi="Cambria" w:eastAsia="Cambria" w:cs="Cambria"/>
    </w:rPr>
  </w:style>
  <w:style w:type="paragraph" w:customStyle="1" w:styleId="24">
    <w:name w:val="table-body_0mm"/>
    <w:basedOn w:val="15"/>
    <w:qFormat/>
    <w:uiPriority w:val="99"/>
    <w:pPr>
      <w:spacing w:line="220" w:lineRule="atLeast"/>
      <w:ind w:firstLine="0"/>
      <w:jc w:val="left"/>
    </w:pPr>
    <w:rPr>
      <w:sz w:val="18"/>
      <w:szCs w:val="18"/>
    </w:rPr>
  </w:style>
  <w:style w:type="paragraph" w:customStyle="1" w:styleId="25">
    <w:name w:val="table-list-bullet"/>
    <w:basedOn w:val="1"/>
    <w:qFormat/>
    <w:uiPriority w:val="99"/>
    <w:pPr>
      <w:widowControl w:val="0"/>
      <w:tabs>
        <w:tab w:val="left" w:pos="567"/>
      </w:tabs>
      <w:autoSpaceDE w:val="0"/>
      <w:autoSpaceDN w:val="0"/>
      <w:adjustRightInd w:val="0"/>
      <w:spacing w:after="0" w:line="220" w:lineRule="atLeast"/>
      <w:ind w:left="142" w:hanging="142"/>
      <w:textAlignment w:val="center"/>
    </w:pPr>
    <w:rPr>
      <w:rFonts w:ascii="SchoolBookSanPin" w:hAnsi="SchoolBookSanPin" w:cs="SchoolBookSanPin" w:eastAsiaTheme="minorEastAsia"/>
      <w:color w:val="000000"/>
      <w:sz w:val="18"/>
      <w:szCs w:val="18"/>
      <w:lang w:eastAsia="ru-RU"/>
    </w:rPr>
  </w:style>
  <w:style w:type="character" w:customStyle="1" w:styleId="26">
    <w:name w:val="Symbol"/>
    <w:qFormat/>
    <w:uiPriority w:val="99"/>
    <w:rPr>
      <w:rFonts w:ascii="SymbolMT" w:hAnsi="SymbolMT" w:cs="SymbolMT"/>
    </w:rPr>
  </w:style>
  <w:style w:type="paragraph" w:customStyle="1" w:styleId="27">
    <w:name w:val="[No Paragraph Style]"/>
    <w:qFormat/>
    <w:uiPriority w:val="0"/>
    <w:pPr>
      <w:widowControl w:val="0"/>
      <w:autoSpaceDE w:val="0"/>
      <w:autoSpaceDN w:val="0"/>
      <w:adjustRightInd w:val="0"/>
      <w:spacing w:after="0" w:line="288" w:lineRule="auto"/>
      <w:textAlignment w:val="center"/>
    </w:pPr>
    <w:rPr>
      <w:rFonts w:ascii="Minion Pro" w:hAnsi="Minion Pro" w:cs="Minion Pro" w:eastAsiaTheme="minorEastAsia"/>
      <w:color w:val="000000"/>
      <w:sz w:val="24"/>
      <w:szCs w:val="24"/>
      <w:lang w:val="en-GB" w:eastAsia="ru-RU" w:bidi="ar-SA"/>
    </w:rPr>
  </w:style>
  <w:style w:type="character" w:customStyle="1" w:styleId="28">
    <w:name w:val="Unresolved Mention"/>
    <w:basedOn w:val="4"/>
    <w:semiHidden/>
    <w:unhideWhenUsed/>
    <w:qFormat/>
    <w:uiPriority w:val="99"/>
    <w:rPr>
      <w:color w:val="605E5C"/>
      <w:shd w:val="clear" w:color="auto" w:fill="E1DFDD"/>
    </w:rPr>
  </w:style>
  <w:style w:type="paragraph" w:customStyle="1" w:styleId="29">
    <w:name w:val="h3"/>
    <w:basedOn w:val="1"/>
    <w:qFormat/>
    <w:uiPriority w:val="99"/>
    <w:pPr>
      <w:widowControl w:val="0"/>
      <w:suppressAutoHyphens/>
      <w:autoSpaceDE w:val="0"/>
      <w:autoSpaceDN w:val="0"/>
      <w:adjustRightInd w:val="0"/>
      <w:spacing w:before="240" w:after="0" w:line="240" w:lineRule="atLeast"/>
      <w:textAlignment w:val="center"/>
    </w:pPr>
    <w:rPr>
      <w:rFonts w:ascii="SchoolBookSanPin-Bold" w:hAnsi="SchoolBookSanPin-Bold" w:cs="SchoolBookSanPin-Bold" w:eastAsiaTheme="minorEastAsia"/>
      <w:b/>
      <w:bCs/>
      <w:color w:val="000000"/>
      <w:position w:val="6"/>
      <w:lang w:eastAsia="ru-RU"/>
    </w:rPr>
  </w:style>
  <w:style w:type="paragraph" w:styleId="30">
    <w:name w:val="No Spacing"/>
    <w:qFormat/>
    <w:uiPriority w:val="1"/>
    <w:pPr>
      <w:spacing w:after="0" w:line="240" w:lineRule="auto"/>
    </w:pPr>
    <w:rPr>
      <w:rFonts w:ascii="Calibri" w:hAnsi="Calibri" w:eastAsia="Calibri" w:cs="Times New Roman"/>
      <w:sz w:val="22"/>
      <w:szCs w:val="22"/>
      <w:lang w:val="ru-RU" w:eastAsia="en-US" w:bidi="ar-SA"/>
    </w:rPr>
  </w:style>
  <w:style w:type="paragraph" w:customStyle="1" w:styleId="31">
    <w:name w:val="table-body"/>
    <w:basedOn w:val="15"/>
    <w:qFormat/>
    <w:uiPriority w:val="99"/>
    <w:pPr>
      <w:tabs>
        <w:tab w:val="clear" w:pos="567"/>
      </w:tabs>
      <w:spacing w:after="100" w:line="200" w:lineRule="atLeast"/>
      <w:ind w:firstLine="0"/>
      <w:jc w:val="left"/>
    </w:pPr>
    <w:rPr>
      <w:sz w:val="18"/>
      <w:szCs w:val="18"/>
    </w:rPr>
  </w:style>
  <w:style w:type="paragraph" w:customStyle="1" w:styleId="32">
    <w:name w:val="p15"/>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33">
    <w:name w:val="Заголовок 2 Знак"/>
    <w:basedOn w:val="4"/>
    <w:link w:val="3"/>
    <w:semiHidden/>
    <w:qFormat/>
    <w:uiPriority w:val="9"/>
    <w:rPr>
      <w:rFonts w:asciiTheme="majorHAnsi" w:hAnsiTheme="majorHAnsi" w:eastAsiaTheme="majorEastAsia" w:cstheme="majorBidi"/>
      <w:color w:val="366091" w:themeColor="accent1" w:themeShade="BF"/>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33</Pages>
  <Words>9988</Words>
  <Characters>56933</Characters>
  <Lines>474</Lines>
  <Paragraphs>133</Paragraphs>
  <TotalTime>1</TotalTime>
  <ScaleCrop>false</ScaleCrop>
  <LinksUpToDate>false</LinksUpToDate>
  <CharactersWithSpaces>66788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2023-08-26T17:32:00Z</dcterms:created>
  <dc:creator>user</dc:creator>
  <cp:lastModifiedBy>admin</cp:lastModifiedBy>
  <dcterms:modified xsi:type="dcterms:W3CDTF">2024-09-08T19:49:06Z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C5C513E5024C466AB280D648EB44F33D_12</vt:lpwstr>
  </property>
</Properties>
</file>