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37D71CD7" w:rsidR="00B718B5" w:rsidRPr="00426CE1" w:rsidRDefault="00B718B5" w:rsidP="00111552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426CE1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426C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426C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Pr="00426C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437ECF50" w14:textId="2C412C4F" w:rsidR="00B718B5" w:rsidRPr="00422342" w:rsidRDefault="00B718B5" w:rsidP="00111552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6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7719D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426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606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0B3B5760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</w:t>
      </w:r>
      <w:r w:rsidR="001115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ММА</w:t>
      </w:r>
    </w:p>
    <w:p w14:paraId="600A3B76" w14:textId="3B2B9177" w:rsidR="00B718B5" w:rsidRDefault="00111552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курса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5B01F1EF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Занимательная математика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66D4C5D4" w:rsidR="00B718B5" w:rsidRPr="0085101C" w:rsidRDefault="002E27B4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нтеллектуально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-познавательное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372304A1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2347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Pr="002347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F7500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А,</w:t>
      </w:r>
      <w:r w:rsidR="0036024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2347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F13F0B" w14:textId="5D01536C" w:rsidR="00D03F95" w:rsidRDefault="00360243" w:rsidP="00D03F95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Рулькина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Ольга</w:t>
      </w:r>
      <w:r w:rsidR="00D03F9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</w:t>
      </w:r>
    </w:p>
    <w:p w14:paraId="5D0C7D35" w14:textId="77777777" w:rsidR="00D03F95" w:rsidRDefault="00D03F95" w:rsidP="00D03F95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13E736A8" w14:textId="432C4FE4" w:rsidR="00B718B5" w:rsidRPr="00422342" w:rsidRDefault="00D03F95" w:rsidP="00D03F95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34E0B0EF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36024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42AD2" w14:textId="77777777" w:rsidR="00111552" w:rsidRDefault="00111552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6407C6" w14:textId="039FF484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«Занимательная математи</w:t>
      </w:r>
      <w:r w:rsidR="00F40ED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E650D5" w:rsidRPr="00E650D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00B6AD53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2E2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2002927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2E2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лана</w:t>
      </w:r>
      <w:r w:rsidR="002E2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3602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602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5F8B471C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3602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602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0FED03F1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426C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3CD07EC5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«Занимательная математика»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Программе воспитания ФГБОУ «Средняя школа-интернат МИД России» </w:t>
      </w:r>
    </w:p>
    <w:p w14:paraId="216BCFEF" w14:textId="01EB28CA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915FC7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259C0EA1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4D6315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4D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0383EA" w14:textId="576D98E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математических способностей учащихся, формирование элементов логической и алгоритмической грамотности, коммуникативных умений младших школьников</w:t>
      </w:r>
    </w:p>
    <w:p w14:paraId="2EB91FCB" w14:textId="228FF2F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038DB" w:rsidRPr="00E038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воспитания любознательного, активно познающего мир младшего школьника, обучение решению математических задач творческого и поискового характера</w:t>
      </w:r>
    </w:p>
    <w:p w14:paraId="1E1B18B3" w14:textId="0768E326" w:rsidR="00EA4A21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A4A21"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расширению математического кругозора и эрудиции учащихся, формированию познавательных универсальных учебных действий.</w:t>
      </w:r>
    </w:p>
    <w:p w14:paraId="075F139E" w14:textId="29BD7DF3" w:rsidR="00F4022E" w:rsidRPr="00915FC7" w:rsidRDefault="00F4022E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FC7"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 w:rsidR="00915F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15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 курса: обучение элементам логической и алгоритмической грамотности, коммуникативным умениям с применением коллективных форм организации занятий и использованием современных средств обучения; развитие математических способностей, наблюдательности, геометрической зоркости, умений 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анализировать, догадываться, рассуждать, доказывать, решать учебную задачу творчески; воспитание интереса к предмету, к «открытию» оригинальных путей рассуждения, к элементарным шагам исследовательской деятельности.</w:t>
      </w:r>
    </w:p>
    <w:p w14:paraId="33ACC98C" w14:textId="77777777" w:rsidR="00B3479A" w:rsidRDefault="00B3479A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E27A2F9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математика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первом классе, по 34 часа в 2-4 классах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продолжительностью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55E3703F" w14:textId="103665A7" w:rsidR="00D15E28" w:rsidRPr="00D15E28" w:rsidRDefault="00915FC7" w:rsidP="00D15E2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учебной программы </w:t>
      </w:r>
      <w:r w:rsidR="00F40ED4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обеспечивается с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помощью рабочей тетради «Занимательная математика</w:t>
      </w:r>
      <w:r w:rsidR="00D15E28" w:rsidRPr="007F07DB">
        <w:rPr>
          <w:rFonts w:ascii="Times New Roman" w:hAnsi="Times New Roman" w:cs="Times New Roman"/>
          <w:color w:val="000000"/>
          <w:sz w:val="24"/>
          <w:szCs w:val="24"/>
        </w:rPr>
        <w:t xml:space="preserve">» для </w:t>
      </w:r>
      <w:r w:rsidR="00E650D5" w:rsidRPr="007F07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5E28" w:rsidRPr="007F07DB">
        <w:rPr>
          <w:rFonts w:ascii="Times New Roman" w:hAnsi="Times New Roman" w:cs="Times New Roman"/>
          <w:color w:val="000000"/>
          <w:sz w:val="24"/>
          <w:szCs w:val="24"/>
        </w:rPr>
        <w:t xml:space="preserve"> класса, автор: </w:t>
      </w:r>
      <w:r w:rsidR="00D15E28" w:rsidRPr="007F07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Е.Э. Кочурова: </w:t>
      </w:r>
      <w:r w:rsidR="004E770F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D15E28" w:rsidRPr="007F07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класс - М.: </w:t>
      </w:r>
      <w:proofErr w:type="spellStart"/>
      <w:r w:rsidR="00D15E28" w:rsidRPr="007F07DB">
        <w:rPr>
          <w:rFonts w:ascii="Times New Roman" w:hAnsi="Times New Roman" w:cs="Times New Roman"/>
          <w:iCs/>
          <w:color w:val="000000"/>
          <w:sz w:val="24"/>
          <w:szCs w:val="24"/>
        </w:rPr>
        <w:t>Вентана</w:t>
      </w:r>
      <w:proofErr w:type="spellEnd"/>
      <w:r w:rsidR="00D15E28" w:rsidRPr="007F07DB">
        <w:rPr>
          <w:rFonts w:ascii="Times New Roman" w:hAnsi="Times New Roman" w:cs="Times New Roman"/>
          <w:iCs/>
          <w:color w:val="000000"/>
          <w:sz w:val="24"/>
          <w:szCs w:val="24"/>
        </w:rPr>
        <w:t>-Граф, 202</w:t>
      </w:r>
      <w:r w:rsidR="00111552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D15E28" w:rsidRPr="007F07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</w:t>
      </w:r>
    </w:p>
    <w:p w14:paraId="304327BE" w14:textId="6F3CD7FD" w:rsidR="00B94B41" w:rsidRDefault="00915FC7" w:rsidP="00B94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материально-технического обеспечения</w:t>
      </w:r>
      <w:r w:rsidR="00D40E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занятиях используются</w:t>
      </w:r>
      <w:r w:rsidR="00902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F07D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6EE0CD6" w14:textId="77777777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Кубики (игральные) с точками или цифрами.</w:t>
      </w:r>
    </w:p>
    <w:p w14:paraId="0AB6D0C7" w14:textId="1B69804A" w:rsidR="0090286D" w:rsidRPr="007F07DB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Комплекты карточек с числами:</w:t>
      </w:r>
      <w:r w:rsidR="007F0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>100, 200, 300, 400, ..., 900.</w:t>
      </w:r>
    </w:p>
    <w:p w14:paraId="22740F54" w14:textId="77777777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Игра «Русское лото» (числа от 1 до 100).</w:t>
      </w:r>
    </w:p>
    <w:p w14:paraId="597CC35C" w14:textId="71FE7301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Электронные пособия для младших школьников: «Математика и конструирование», «Считай и побеждай», «Весёлая математика» и др.</w:t>
      </w:r>
    </w:p>
    <w:p w14:paraId="452F9F03" w14:textId="1589437C" w:rsidR="0090286D" w:rsidRPr="007F07DB" w:rsidRDefault="007F07DB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Набор «Геометрические тела».</w:t>
      </w:r>
    </w:p>
    <w:p w14:paraId="4EF3FDCC" w14:textId="5913EAB3" w:rsidR="0090286D" w:rsidRPr="007F07DB" w:rsidRDefault="007F07DB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Математические настольные игры: «Умножение», «Деление».</w:t>
      </w:r>
    </w:p>
    <w:p w14:paraId="4EC2F32E" w14:textId="11785FBF" w:rsidR="0090286D" w:rsidRDefault="007F07DB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Электронный звуковой плакат «Говорящая таблица умножения» / А. А. Бахметьев и др. — М.: </w:t>
      </w:r>
      <w:proofErr w:type="gramStart"/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>Знаток,.</w:t>
      </w:r>
      <w:proofErr w:type="gramEnd"/>
    </w:p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D4548C" w14:textId="77777777" w:rsidR="007753E0" w:rsidRDefault="007753E0" w:rsidP="00F40E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16A70B8" w14:textId="6CAD9259" w:rsidR="00F40ED4" w:rsidRPr="00E650D5" w:rsidRDefault="00F40ED4" w:rsidP="00F40E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</w:t>
      </w:r>
    </w:p>
    <w:p w14:paraId="6B72E9CE" w14:textId="77777777" w:rsidR="00F40ED4" w:rsidRPr="00E650D5" w:rsidRDefault="00F40ED4" w:rsidP="00F4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32806F10" w14:textId="2F400413" w:rsidR="00F40ED4" w:rsidRDefault="00F40ED4" w:rsidP="00437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</w:t>
      </w:r>
    </w:p>
    <w:p w14:paraId="1113F872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Числа. Арифметические действия. Величины (17 ч)</w:t>
      </w:r>
    </w:p>
    <w:p w14:paraId="462EE982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Числа от 1 до 1000. Сложение и вычитание чисел в пределах 1000.</w:t>
      </w:r>
    </w:p>
    <w:p w14:paraId="10C0EDA1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 Заполнение числовых кроссвордов (судоку, </w:t>
      </w:r>
      <w:proofErr w:type="spellStart"/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какуро</w:t>
      </w:r>
      <w:proofErr w:type="spellEnd"/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и др.).</w:t>
      </w:r>
    </w:p>
    <w:p w14:paraId="54690551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Занимательные задания с римскими цифрами.</w:t>
      </w:r>
    </w:p>
    <w:p w14:paraId="5BFDC75F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Время. Единицы времени. Масса. Единицы массы. Литр.</w:t>
      </w:r>
    </w:p>
    <w:p w14:paraId="31D66446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Мир занимательных задач (12ч)</w:t>
      </w:r>
    </w:p>
    <w:p w14:paraId="08D1A654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</w:t>
      </w:r>
    </w:p>
    <w:p w14:paraId="6DE69045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14:paraId="4139AA44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Старинные задачи. Логические задачи. Задачи на переливание. Составление аналогичных задач и заданий.</w:t>
      </w:r>
    </w:p>
    <w:p w14:paraId="5C45CEA4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Нестандартные задачи. Использование знаково-символических средств для моделирования ситуаций, описанных в задачах. </w:t>
      </w:r>
    </w:p>
    <w:p w14:paraId="7D153E8B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14:paraId="330D59F3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lastRenderedPageBreak/>
        <w:t>Геометрическая мозаика (5 ч)</w:t>
      </w:r>
    </w:p>
    <w:p w14:paraId="22409812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Расположение деталей фигуры в исходной конструкции (треугольники,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14:paraId="2316A762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Разрезание и составление фигур. Деление заданной фигуры на равные по площади части.</w:t>
      </w:r>
    </w:p>
    <w:p w14:paraId="372020F6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Поиск заданных фигур в фигурах сложной конфигурации.</w:t>
      </w:r>
    </w:p>
    <w:p w14:paraId="669D4658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Решение задач, формирующих геометрическую наблюдательность.</w:t>
      </w:r>
    </w:p>
    <w:p w14:paraId="3AA09B06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14:paraId="3E681517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</w:p>
    <w:p w14:paraId="39FDDA03" w14:textId="77777777" w:rsidR="00437FAC" w:rsidRPr="00437FAC" w:rsidRDefault="00437FAC" w:rsidP="00437FAC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</w:p>
    <w:p w14:paraId="713F0F34" w14:textId="1BFBD95C" w:rsidR="004D6315" w:rsidRPr="00915FC7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Занимательная математика»</w:t>
      </w:r>
    </w:p>
    <w:p w14:paraId="6190AC01" w14:textId="6FFD4C98" w:rsidR="00B718B5" w:rsidRPr="00CE2884" w:rsidRDefault="004D631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6315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одержание курса «Занимательная математика» соответствует курсу «Математика»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B67EA" w:rsidRPr="00AB67EA">
        <w:rPr>
          <w:rFonts w:ascii="Times New Roman" w:eastAsia="Times New Roman" w:hAnsi="Times New Roman"/>
          <w:color w:val="000000"/>
          <w:sz w:val="24"/>
          <w:szCs w:val="24"/>
        </w:rPr>
        <w:t>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находить творческое решение учебной задачи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 xml:space="preserve">, при этом 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>не требует от учащихся дополнительных математических знаний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Тематика заданий отражает реальные познавательные интересы детей. Программа содержит полезную и любопытную информацию, интересные математические факты, способные дать простор для воображения.</w:t>
      </w:r>
    </w:p>
    <w:p w14:paraId="226D29DB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29B14" w14:textId="77777777" w:rsidR="00437FAC" w:rsidRDefault="00437FA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402D7A1E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3B82253E" w14:textId="77777777" w:rsidR="00034626" w:rsidRPr="00034626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B805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Личностные результаты</w:t>
      </w:r>
      <w:r w:rsidRPr="0003462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являются:</w:t>
      </w:r>
    </w:p>
    <w:p w14:paraId="21D626CD" w14:textId="1AA900B4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F9B40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внимательности, настойчивости, целеустремлённости, умения преодолевать трудности - качеств весьма важных в практической деятельности любого человека;</w:t>
      </w:r>
    </w:p>
    <w:p w14:paraId="720AC57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воспитание чувства справедливости, ответственности;</w:t>
      </w:r>
    </w:p>
    <w:p w14:paraId="224543F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самостоятельности суждений, независимости и нестандартности мышления.</w:t>
      </w:r>
    </w:p>
    <w:p w14:paraId="564C178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Метапредметные результаты </w:t>
      </w: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 предусматривают:</w:t>
      </w:r>
    </w:p>
    <w:p w14:paraId="403002A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14:paraId="0CE3256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сравнивать разные приёмы действий, выбирать удобные способы для выполнения конкретного задания;</w:t>
      </w:r>
    </w:p>
    <w:p w14:paraId="011F8F2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32C2B83C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применять изученные способы учебной работы и приёмы вычислений для работы с числовыми головоломками;</w:t>
      </w:r>
    </w:p>
    <w:p w14:paraId="7322A811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анализировать правила игры, действовать в соответствии с заданными правилами;</w:t>
      </w:r>
    </w:p>
    <w:p w14:paraId="13968A74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выполнять пробное учебное действие, фиксировать индивидуальное затруднение в пробном действии;</w:t>
      </w:r>
    </w:p>
    <w:p w14:paraId="114A4029" w14:textId="77777777" w:rsidR="00034626" w:rsidRPr="00034626" w:rsidRDefault="00034626" w:rsidP="000346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688C2B53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14:paraId="64670576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полученный (промежуточный, итоговый) результат с заданным условием;</w:t>
      </w:r>
    </w:p>
    <w:p w14:paraId="5F4978C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контролировать свою деятельность: обнаруживать и исправлять ошибки.</w:t>
      </w:r>
    </w:p>
    <w:p w14:paraId="20AC30C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08D745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45966849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349BEE7D" w14:textId="2E8EBF65" w:rsidR="00F40ED4" w:rsidRPr="00034626" w:rsidRDefault="00F40ED4" w:rsidP="00F4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F0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 результаты в 3 классе:</w:t>
      </w:r>
    </w:p>
    <w:p w14:paraId="74C6F26E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 кружке должны помочь учащимся:</w:t>
      </w:r>
    </w:p>
    <w:p w14:paraId="0F4F5216" w14:textId="77777777" w:rsidR="00437FAC" w:rsidRPr="00437FAC" w:rsidRDefault="00437FAC" w:rsidP="00437FAC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основные базовые знания по математике; её ключевые понятия;</w:t>
      </w:r>
    </w:p>
    <w:p w14:paraId="710CCDA9" w14:textId="77777777" w:rsidR="00437FAC" w:rsidRPr="00437FAC" w:rsidRDefault="00437FAC" w:rsidP="00437FAC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овладеть способами исследовательской деятельности;</w:t>
      </w:r>
    </w:p>
    <w:p w14:paraId="133ACB07" w14:textId="77777777" w:rsidR="00437FAC" w:rsidRPr="00437FAC" w:rsidRDefault="00437FAC" w:rsidP="00437FAC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творческое мышление;</w:t>
      </w:r>
    </w:p>
    <w:p w14:paraId="518B7E1E" w14:textId="77777777" w:rsidR="00437FAC" w:rsidRPr="00437FAC" w:rsidRDefault="00437FAC" w:rsidP="00437FAC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улучшению качества решения задач различного уровня сложности учащимися; успешному выступлению на олимпиадах , играх, конкурсах.</w:t>
      </w:r>
    </w:p>
    <w:p w14:paraId="6F72360A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результатам обучения учащихся 3 класса</w:t>
      </w:r>
    </w:p>
    <w:p w14:paraId="2EADDC57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имена и высказывания великих математиков;</w:t>
      </w:r>
    </w:p>
    <w:p w14:paraId="2A659974" w14:textId="77777777" w:rsidR="007753E0" w:rsidRPr="00F40ED4" w:rsidRDefault="00437FAC" w:rsidP="007753E0">
      <w:pPr>
        <w:widowControl w:val="0"/>
        <w:tabs>
          <w:tab w:val="left" w:pos="142"/>
          <w:tab w:val="left" w:pos="709"/>
        </w:tabs>
        <w:suppressAutoHyphens/>
        <w:spacing w:after="0" w:line="240" w:lineRule="auto"/>
        <w:ind w:left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="007753E0"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складывать и вычитать числа в пределах 1000 с переходом через разряд;</w:t>
      </w:r>
    </w:p>
    <w:p w14:paraId="70A97FA5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 алгоритмами составления и разгадывания математических ребусов;</w:t>
      </w:r>
    </w:p>
    <w:p w14:paraId="3192CE16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«секреты» некоторых математических фокусов.</w:t>
      </w:r>
    </w:p>
    <w:p w14:paraId="51C01BA4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-преобразовывать неравенства в равенства, составленные из чисел, сложенных из палочек в виде римских цифр;</w:t>
      </w:r>
    </w:p>
    <w:p w14:paraId="51F15059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нестандартные, олимпиадные и старинные задачи;</w:t>
      </w:r>
    </w:p>
    <w:p w14:paraId="31A44425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особые случаи быстрого умножения на практике;</w:t>
      </w:r>
    </w:p>
    <w:p w14:paraId="05D702CE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периметр,  площадь и объём окружающих предметов;</w:t>
      </w:r>
    </w:p>
    <w:p w14:paraId="249357A1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разгадывать и составлять математические ребусы, головоломки, фокусы.</w:t>
      </w:r>
    </w:p>
    <w:p w14:paraId="6626DC5A" w14:textId="77777777" w:rsidR="007F07DB" w:rsidRDefault="007F07DB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0269F0" w14:textId="2231A8D6" w:rsidR="00EA4A21" w:rsidRPr="00034626" w:rsidRDefault="00B718B5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06102907"/>
      <w:r w:rsidR="00EA4A21"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познавательная, логическая. </w:t>
      </w:r>
    </w:p>
    <w:p w14:paraId="267929EC" w14:textId="77777777" w:rsidR="00B3479A" w:rsidRDefault="00B3479A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</w:pPr>
    </w:p>
    <w:p w14:paraId="41FBAD44" w14:textId="5F2B9828" w:rsidR="00EA4A21" w:rsidRPr="00034626" w:rsidRDefault="00EA4A21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>Формы занятий младших школьников</w:t>
      </w:r>
      <w:r w:rsidRPr="00034626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: это тематические занятия, игровые уроки, конкурсы, викторины, соревнования, математические пирамиды, игры-путешествия, экскурсии по сбору числового материала, сказки на математические темы, конкурсы газет, плакатов.</w:t>
      </w:r>
    </w:p>
    <w:p w14:paraId="61A4972E" w14:textId="77777777" w:rsidR="00B3479A" w:rsidRDefault="00B3479A" w:rsidP="00AB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734710D7" w14:textId="114A1216" w:rsidR="00B94B41" w:rsidRDefault="00AB67EA" w:rsidP="00AB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40EB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ы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</w:p>
    <w:p w14:paraId="6F32EDE1" w14:textId="608031D3" w:rsidR="00EA4A21" w:rsidRDefault="00AB67EA" w:rsidP="00CA4A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математические игры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: 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«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Весёлый счёт»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игра­</w:t>
      </w:r>
      <w:r w:rsidR="007F07D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соревнование; игры с игральными кубиками. Игры: «Русское лото», «Математическое домино», «Не собьюсь!», «Задумай число»,  «Отгадай задуманное число»,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«Отгадай число и месяц рождения».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 с набором «Карточки­</w:t>
      </w:r>
      <w:r w:rsidR="007F07D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считалочки»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двусторонние карточки: </w:t>
      </w:r>
      <w:r w:rsidR="00CA4AB2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 одной стороне записано задание, на другой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ответ.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Математические треугольники: «Сложение в пределах 10; 20», «Вычитание в пределах 10; 20»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Игры: «Крестики­</w:t>
      </w:r>
      <w:r w:rsidR="007F07D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нолики»</w:t>
      </w:r>
    </w:p>
    <w:p w14:paraId="3C4E63BF" w14:textId="799229EE" w:rsidR="00B718B5" w:rsidRPr="00B94B41" w:rsidRDefault="00B94B41" w:rsidP="00CA4AB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94B41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конструкторами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B94B41">
        <w:rPr>
          <w:rFonts w:ascii="Times New Roman" w:eastAsia="Calibri" w:hAnsi="Times New Roman" w:cs="Times New Roman"/>
          <w:sz w:val="24"/>
          <w:szCs w:val="24"/>
        </w:rPr>
        <w:t>моделирование фигур из одинаковых треугольников, уголков.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: древняя китайская головоломка «Сложи квадрат». «Спичечный» конструктор.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41">
        <w:rPr>
          <w:rFonts w:ascii="Times New Roman" w:eastAsia="Calibri" w:hAnsi="Times New Roman" w:cs="Times New Roman"/>
          <w:sz w:val="24"/>
          <w:szCs w:val="24"/>
        </w:rPr>
        <w:t>Конструкторы «Лего». Набор «Геометрические тела». Конструкторы «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bookmarkEnd w:id="0"/>
    <w:p w14:paraId="26556C2E" w14:textId="77777777" w:rsidR="00B718B5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645380A0" w14:textId="77777777" w:rsidR="00426CE1" w:rsidRPr="00B94B41" w:rsidRDefault="00426CE1" w:rsidP="00426C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A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Обучение ведется на </w:t>
      </w:r>
      <w:proofErr w:type="spellStart"/>
      <w:r w:rsidRPr="00125A05">
        <w:rPr>
          <w:rFonts w:ascii="Times New Roman" w:eastAsia="Calibri" w:hAnsi="Times New Roman" w:cs="Times New Roman"/>
          <w:sz w:val="24"/>
          <w:szCs w:val="24"/>
        </w:rPr>
        <w:t>безотметочной</w:t>
      </w:r>
      <w:proofErr w:type="spellEnd"/>
      <w:r w:rsidRPr="00125A05">
        <w:rPr>
          <w:rFonts w:ascii="Times New Roman" w:eastAsia="Calibri" w:hAnsi="Times New Roman" w:cs="Times New Roman"/>
          <w:sz w:val="24"/>
          <w:szCs w:val="24"/>
        </w:rPr>
        <w:t xml:space="preserve"> основе. Для оценки достижения планируемых результатов используются</w:t>
      </w:r>
      <w:r w:rsidRPr="00B94B41">
        <w:rPr>
          <w:rFonts w:ascii="Times New Roman" w:hAnsi="Times New Roman" w:cs="Times New Roman"/>
          <w:sz w:val="24"/>
          <w:szCs w:val="24"/>
        </w:rPr>
        <w:t>:</w:t>
      </w:r>
    </w:p>
    <w:p w14:paraId="727A5DDA" w14:textId="77777777" w:rsidR="00426CE1" w:rsidRPr="00B94B41" w:rsidRDefault="00426CE1" w:rsidP="00426CE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41">
        <w:rPr>
          <w:rFonts w:ascii="Times New Roman" w:eastAsia="Calibri" w:hAnsi="Times New Roman" w:cs="Times New Roman"/>
          <w:sz w:val="24"/>
          <w:szCs w:val="24"/>
        </w:rPr>
        <w:t xml:space="preserve">самооценка с использованием «Оценочного листа», </w:t>
      </w:r>
    </w:p>
    <w:p w14:paraId="5B6F6B54" w14:textId="77777777" w:rsidR="00426CE1" w:rsidRPr="002278A9" w:rsidRDefault="00426CE1" w:rsidP="00426CE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педагогическое наблюдение</w:t>
      </w:r>
    </w:p>
    <w:p w14:paraId="5C756E86" w14:textId="77777777" w:rsidR="00426CE1" w:rsidRPr="002278A9" w:rsidRDefault="00426CE1" w:rsidP="00426CE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промежуточная/итоговая аттестация в форме зачет/незачет</w:t>
      </w:r>
    </w:p>
    <w:p w14:paraId="6E45CE50" w14:textId="77777777" w:rsidR="00B718B5" w:rsidRPr="009A357A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4185E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E71FFE" w14:textId="77777777" w:rsidR="00F40ED4" w:rsidRDefault="00F40ED4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42C32E03" w14:textId="179FB455" w:rsidR="00F40ED4" w:rsidRDefault="00F40ED4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«Занимательная математика»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>в 3 классе</w:t>
      </w:r>
      <w:r w:rsidR="00EA43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6E6073" w14:textId="77777777" w:rsidR="007753E0" w:rsidRDefault="007753E0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08"/>
        <w:gridCol w:w="992"/>
        <w:gridCol w:w="2410"/>
      </w:tblGrid>
      <w:tr w:rsidR="00EA4356" w:rsidRPr="00034626" w14:paraId="1D185D53" w14:textId="77777777" w:rsidTr="002347F0">
        <w:trPr>
          <w:trHeight w:val="750"/>
        </w:trPr>
        <w:tc>
          <w:tcPr>
            <w:tcW w:w="675" w:type="dxa"/>
            <w:vAlign w:val="center"/>
          </w:tcPr>
          <w:p w14:paraId="430F638B" w14:textId="77777777" w:rsidR="00EA4356" w:rsidRPr="00034626" w:rsidRDefault="00EA4356" w:rsidP="002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8" w:type="dxa"/>
            <w:vAlign w:val="center"/>
          </w:tcPr>
          <w:p w14:paraId="406A9633" w14:textId="77777777" w:rsidR="00EA4356" w:rsidRPr="00034626" w:rsidRDefault="00EA4356" w:rsidP="002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  <w:vAlign w:val="center"/>
          </w:tcPr>
          <w:p w14:paraId="54110009" w14:textId="77777777" w:rsidR="00EA4356" w:rsidRPr="00034626" w:rsidRDefault="00EA4356" w:rsidP="002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2B3B4D7C" w14:textId="77777777" w:rsidR="00EA4356" w:rsidRPr="00034626" w:rsidRDefault="00EA4356" w:rsidP="002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EA4356" w:rsidRPr="00034626" w14:paraId="0864B11A" w14:textId="77777777" w:rsidTr="002347F0">
        <w:tc>
          <w:tcPr>
            <w:tcW w:w="675" w:type="dxa"/>
          </w:tcPr>
          <w:p w14:paraId="4AC0F35F" w14:textId="77777777" w:rsidR="00EA4356" w:rsidRPr="00034626" w:rsidRDefault="00EA4356" w:rsidP="002347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67456285" w14:textId="77777777" w:rsidR="00EA4356" w:rsidRPr="0003462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Числа. Арифметические действия. Величины</w:t>
            </w:r>
          </w:p>
        </w:tc>
        <w:tc>
          <w:tcPr>
            <w:tcW w:w="992" w:type="dxa"/>
          </w:tcPr>
          <w:p w14:paraId="6BE16E71" w14:textId="6711C6D2" w:rsidR="00EA4356" w:rsidRPr="0003462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</w:tcPr>
          <w:p w14:paraId="4256D4FE" w14:textId="77777777" w:rsidR="00EA4356" w:rsidRDefault="00000000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EA4356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1835FC80" w14:textId="77777777" w:rsidR="00EA435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248760" w14:textId="77777777" w:rsidR="00EA4356" w:rsidRDefault="00000000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EA4356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166A55A7" w14:textId="77777777" w:rsidR="00EA4356" w:rsidRPr="0003462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A04" w:rsidRPr="00034626" w14:paraId="399F55D9" w14:textId="77777777" w:rsidTr="00FA7DA0">
        <w:tc>
          <w:tcPr>
            <w:tcW w:w="675" w:type="dxa"/>
          </w:tcPr>
          <w:p w14:paraId="19EAE639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38EDFE3" w14:textId="43C09DDE" w:rsidR="00C55A04" w:rsidRPr="00034626" w:rsidRDefault="00C55A04" w:rsidP="00C5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992" w:type="dxa"/>
          </w:tcPr>
          <w:p w14:paraId="7B2FF6BB" w14:textId="3CDA43E4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A195A04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428BA20D" w14:textId="77777777" w:rsidTr="00FA7DA0">
        <w:tc>
          <w:tcPr>
            <w:tcW w:w="675" w:type="dxa"/>
          </w:tcPr>
          <w:p w14:paraId="30AD2C31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E851CC7" w14:textId="4F753892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Числовой конструктор</w:t>
            </w:r>
          </w:p>
        </w:tc>
        <w:tc>
          <w:tcPr>
            <w:tcW w:w="992" w:type="dxa"/>
          </w:tcPr>
          <w:p w14:paraId="53ADFB59" w14:textId="062ACE9E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4906550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2D341895" w14:textId="77777777" w:rsidTr="00074C73">
        <w:tc>
          <w:tcPr>
            <w:tcW w:w="675" w:type="dxa"/>
          </w:tcPr>
          <w:p w14:paraId="01D4AD76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570F2816" w14:textId="16B8C62B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992" w:type="dxa"/>
          </w:tcPr>
          <w:p w14:paraId="7B81B1E0" w14:textId="591EB1C9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991E612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F4F570D" w14:textId="77777777" w:rsidTr="006E27F3">
        <w:tc>
          <w:tcPr>
            <w:tcW w:w="675" w:type="dxa"/>
          </w:tcPr>
          <w:p w14:paraId="429FD004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7FBF2A9" w14:textId="565B7463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фокусы</w:t>
            </w:r>
          </w:p>
        </w:tc>
        <w:tc>
          <w:tcPr>
            <w:tcW w:w="992" w:type="dxa"/>
          </w:tcPr>
          <w:p w14:paraId="679902A0" w14:textId="0D496F6D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7406AE08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D158636" w14:textId="77777777" w:rsidTr="006E27F3">
        <w:tc>
          <w:tcPr>
            <w:tcW w:w="675" w:type="dxa"/>
          </w:tcPr>
          <w:p w14:paraId="61CB6829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5367CFF3" w14:textId="0D8CE38B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игры</w:t>
            </w:r>
          </w:p>
        </w:tc>
        <w:tc>
          <w:tcPr>
            <w:tcW w:w="992" w:type="dxa"/>
          </w:tcPr>
          <w:p w14:paraId="50A17C10" w14:textId="33453095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E214309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704233AE" w14:textId="77777777" w:rsidTr="006E27F3">
        <w:tc>
          <w:tcPr>
            <w:tcW w:w="675" w:type="dxa"/>
          </w:tcPr>
          <w:p w14:paraId="7DCAAC91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34B268B" w14:textId="7101FC59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Секреты чисел</w:t>
            </w:r>
          </w:p>
        </w:tc>
        <w:tc>
          <w:tcPr>
            <w:tcW w:w="992" w:type="dxa"/>
          </w:tcPr>
          <w:p w14:paraId="551283AD" w14:textId="00658BEA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4252743E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C6BBD55" w14:textId="77777777" w:rsidTr="002347F0">
        <w:tc>
          <w:tcPr>
            <w:tcW w:w="675" w:type="dxa"/>
          </w:tcPr>
          <w:p w14:paraId="36C58D27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3C4DD38" w14:textId="43B4286B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Математическое путешествие</w:t>
            </w:r>
          </w:p>
        </w:tc>
        <w:tc>
          <w:tcPr>
            <w:tcW w:w="992" w:type="dxa"/>
          </w:tcPr>
          <w:p w14:paraId="42679532" w14:textId="52B543EF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1AD36F91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21915E2" w14:textId="77777777" w:rsidTr="002347F0">
        <w:tc>
          <w:tcPr>
            <w:tcW w:w="675" w:type="dxa"/>
          </w:tcPr>
          <w:p w14:paraId="0C4B2D70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B1AE712" w14:textId="631846F2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От секунды до столетия</w:t>
            </w:r>
          </w:p>
        </w:tc>
        <w:tc>
          <w:tcPr>
            <w:tcW w:w="992" w:type="dxa"/>
          </w:tcPr>
          <w:p w14:paraId="121F7F06" w14:textId="35668D8D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5D58C8B8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2E1ACD85" w14:textId="77777777" w:rsidTr="00C6524B">
        <w:tc>
          <w:tcPr>
            <w:tcW w:w="675" w:type="dxa"/>
          </w:tcPr>
          <w:p w14:paraId="07694D2E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DC29B86" w14:textId="4AAA4762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Энциклопедия математических развлечений</w:t>
            </w:r>
          </w:p>
        </w:tc>
        <w:tc>
          <w:tcPr>
            <w:tcW w:w="992" w:type="dxa"/>
          </w:tcPr>
          <w:p w14:paraId="5DD55E43" w14:textId="63E2CB33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5D8E1079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466F4AD6" w14:textId="77777777" w:rsidTr="00C6524B">
        <w:tc>
          <w:tcPr>
            <w:tcW w:w="675" w:type="dxa"/>
          </w:tcPr>
          <w:p w14:paraId="4CE4B026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C4674AC" w14:textId="20C9FCAA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Математический лабиринт</w:t>
            </w:r>
          </w:p>
        </w:tc>
        <w:tc>
          <w:tcPr>
            <w:tcW w:w="992" w:type="dxa"/>
          </w:tcPr>
          <w:p w14:paraId="35F6E6A4" w14:textId="0EFBFCF3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5BFAFAAB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71DFFE38" w14:textId="77777777" w:rsidTr="002347F0">
        <w:tc>
          <w:tcPr>
            <w:tcW w:w="675" w:type="dxa"/>
          </w:tcPr>
          <w:p w14:paraId="554B3FCE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42DBAF88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992" w:type="dxa"/>
          </w:tcPr>
          <w:p w14:paraId="00E9CB41" w14:textId="753B803A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vMerge w:val="restart"/>
          </w:tcPr>
          <w:p w14:paraId="24271DBC" w14:textId="77777777" w:rsidR="004E770F" w:rsidRDefault="00000000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4E770F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0BAC73B8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70F" w:rsidRPr="00034626" w14:paraId="7BC15092" w14:textId="77777777" w:rsidTr="00721D99">
        <w:tc>
          <w:tcPr>
            <w:tcW w:w="675" w:type="dxa"/>
          </w:tcPr>
          <w:p w14:paraId="39289E85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6563366" w14:textId="215CFC30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Волшебные переливания</w:t>
            </w:r>
          </w:p>
        </w:tc>
        <w:tc>
          <w:tcPr>
            <w:tcW w:w="992" w:type="dxa"/>
          </w:tcPr>
          <w:p w14:paraId="13FEBD27" w14:textId="74239EF6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EAB46A1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11CAB1A2" w14:textId="77777777" w:rsidTr="00721D99">
        <w:tc>
          <w:tcPr>
            <w:tcW w:w="675" w:type="dxa"/>
          </w:tcPr>
          <w:p w14:paraId="423CF92F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38305B90" w14:textId="07438E37" w:rsidR="004E770F" w:rsidRPr="00034626" w:rsidRDefault="004E770F" w:rsidP="00C5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992" w:type="dxa"/>
          </w:tcPr>
          <w:p w14:paraId="323574D6" w14:textId="5184BB79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</w:tcPr>
          <w:p w14:paraId="47D00132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40A68024" w14:textId="77777777" w:rsidTr="00721D99">
        <w:tc>
          <w:tcPr>
            <w:tcW w:w="675" w:type="dxa"/>
          </w:tcPr>
          <w:p w14:paraId="280D5EDB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23FCCA95" w14:textId="41F8D15B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992" w:type="dxa"/>
          </w:tcPr>
          <w:p w14:paraId="33F4737F" w14:textId="01846EC6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43FF9FE9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184AB34F" w14:textId="77777777" w:rsidTr="00721D99">
        <w:tc>
          <w:tcPr>
            <w:tcW w:w="675" w:type="dxa"/>
          </w:tcPr>
          <w:p w14:paraId="0549720C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DA8E077" w14:textId="008CF364" w:rsidR="004E770F" w:rsidRPr="00C55A04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Математическая копилка</w:t>
            </w:r>
          </w:p>
        </w:tc>
        <w:tc>
          <w:tcPr>
            <w:tcW w:w="992" w:type="dxa"/>
          </w:tcPr>
          <w:p w14:paraId="02B83895" w14:textId="15963569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705F6FA3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2762D7C0" w14:textId="77777777" w:rsidTr="00721D99">
        <w:tc>
          <w:tcPr>
            <w:tcW w:w="675" w:type="dxa"/>
          </w:tcPr>
          <w:p w14:paraId="4F1FC688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11103743" w14:textId="39AFCC89" w:rsidR="004E770F" w:rsidRPr="00C55A04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Выбери маршрут</w:t>
            </w:r>
          </w:p>
        </w:tc>
        <w:tc>
          <w:tcPr>
            <w:tcW w:w="992" w:type="dxa"/>
          </w:tcPr>
          <w:p w14:paraId="3624AF60" w14:textId="3E8BC24E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868CBE5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24EF2DCA" w14:textId="77777777" w:rsidTr="00721D99">
        <w:tc>
          <w:tcPr>
            <w:tcW w:w="675" w:type="dxa"/>
          </w:tcPr>
          <w:p w14:paraId="6B5C864C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5799152F" w14:textId="3C30F2AA" w:rsidR="004E770F" w:rsidRPr="00C55A04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992" w:type="dxa"/>
          </w:tcPr>
          <w:p w14:paraId="26CE846B" w14:textId="12A9F6EA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BBAB644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639301D9" w14:textId="77777777" w:rsidTr="00721D99">
        <w:tc>
          <w:tcPr>
            <w:tcW w:w="675" w:type="dxa"/>
          </w:tcPr>
          <w:p w14:paraId="30D6A20B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35135BB6" w14:textId="395CDA98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смекалки</w:t>
            </w:r>
          </w:p>
        </w:tc>
        <w:tc>
          <w:tcPr>
            <w:tcW w:w="992" w:type="dxa"/>
          </w:tcPr>
          <w:p w14:paraId="42B2152E" w14:textId="1D723AEA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44E36B2A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346CF65D" w14:textId="77777777" w:rsidTr="00721D99">
        <w:tc>
          <w:tcPr>
            <w:tcW w:w="675" w:type="dxa"/>
          </w:tcPr>
          <w:p w14:paraId="297B44F5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9113A0D" w14:textId="3A3ADB86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Это было в старину</w:t>
            </w:r>
          </w:p>
        </w:tc>
        <w:tc>
          <w:tcPr>
            <w:tcW w:w="992" w:type="dxa"/>
          </w:tcPr>
          <w:p w14:paraId="24ECF6C4" w14:textId="424AD68F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1C3825D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66EEF16C" w14:textId="77777777" w:rsidTr="002347F0">
        <w:tc>
          <w:tcPr>
            <w:tcW w:w="675" w:type="dxa"/>
          </w:tcPr>
          <w:p w14:paraId="4E8EBE64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552AEFF2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992" w:type="dxa"/>
          </w:tcPr>
          <w:p w14:paraId="6B440D26" w14:textId="245EF1A1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</w:tcPr>
          <w:p w14:paraId="2CB95CC6" w14:textId="77777777" w:rsidR="00C55A04" w:rsidRDefault="00000000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C55A04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5E28D60B" w14:textId="77777777" w:rsidR="00C55A04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A85416" w14:textId="77777777" w:rsidR="00C55A04" w:rsidRDefault="00000000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C55A04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57AEC601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A04" w:rsidRPr="00034626" w14:paraId="6401E81F" w14:textId="77777777" w:rsidTr="002347F0">
        <w:tc>
          <w:tcPr>
            <w:tcW w:w="675" w:type="dxa"/>
          </w:tcPr>
          <w:p w14:paraId="77B0AD00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4FE9C100" w14:textId="28EB941C" w:rsidR="00C55A04" w:rsidRPr="00034626" w:rsidRDefault="00C55A04" w:rsidP="00C5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Геометрия вокруг нас</w:t>
            </w:r>
          </w:p>
        </w:tc>
        <w:tc>
          <w:tcPr>
            <w:tcW w:w="992" w:type="dxa"/>
          </w:tcPr>
          <w:p w14:paraId="559DFB55" w14:textId="4C16049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8BFE005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113E4D82" w14:textId="77777777" w:rsidTr="007A6476">
        <w:tc>
          <w:tcPr>
            <w:tcW w:w="675" w:type="dxa"/>
          </w:tcPr>
          <w:p w14:paraId="3832D1F7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10ADCF5E" w14:textId="4E49F315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«Шаг к успеху»</w:t>
            </w:r>
          </w:p>
        </w:tc>
        <w:tc>
          <w:tcPr>
            <w:tcW w:w="992" w:type="dxa"/>
          </w:tcPr>
          <w:p w14:paraId="76F90C6E" w14:textId="03BAEA21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4B5EDC82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08A41037" w14:textId="77777777" w:rsidTr="007A6476">
        <w:tc>
          <w:tcPr>
            <w:tcW w:w="675" w:type="dxa"/>
          </w:tcPr>
          <w:p w14:paraId="1E302562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3816DA13" w14:textId="05FF5336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Спичечный конструктор</w:t>
            </w:r>
          </w:p>
        </w:tc>
        <w:tc>
          <w:tcPr>
            <w:tcW w:w="992" w:type="dxa"/>
          </w:tcPr>
          <w:p w14:paraId="5FB8CA97" w14:textId="39EE502B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4F40EBD4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B52D4D4" w14:textId="77777777" w:rsidTr="007A6476">
        <w:tc>
          <w:tcPr>
            <w:tcW w:w="675" w:type="dxa"/>
          </w:tcPr>
          <w:p w14:paraId="190ECC8C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7C9E409" w14:textId="14F9C236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Разверни листок</w:t>
            </w:r>
          </w:p>
        </w:tc>
        <w:tc>
          <w:tcPr>
            <w:tcW w:w="992" w:type="dxa"/>
          </w:tcPr>
          <w:p w14:paraId="473E0A8E" w14:textId="34B49C3A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227C8E5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0FE37C9C" w14:textId="77777777" w:rsidTr="002347F0">
        <w:tc>
          <w:tcPr>
            <w:tcW w:w="675" w:type="dxa"/>
          </w:tcPr>
          <w:p w14:paraId="3B165A5F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395B94A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01F2305E" w14:textId="7DB2F106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14:paraId="43362984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7D49C21" w14:textId="77777777" w:rsidR="007753E0" w:rsidRDefault="007753E0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0B597" w14:textId="77777777" w:rsidR="002278A9" w:rsidRDefault="002278A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C18E8" w14:textId="77777777" w:rsidR="002278A9" w:rsidRDefault="002278A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FF61E" w14:textId="77777777" w:rsidR="002278A9" w:rsidRDefault="002278A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A3C03" w14:textId="310446D7" w:rsidR="002278A9" w:rsidRDefault="002278A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A92C4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41880063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6A4A3709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53DF4C01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491387D8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33BF2BEB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18F8FC5D" w14:textId="0D4F3C0B" w:rsidR="00437FAC" w:rsidRPr="001F0226" w:rsidRDefault="00437FAC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37FAC">
        <w:rPr>
          <w:rFonts w:ascii="Times New Roman" w:eastAsia="Times New Roman" w:hAnsi="Times New Roman" w:cs="Times New Roman"/>
          <w:b/>
          <w:sz w:val="24"/>
          <w:szCs w:val="24"/>
          <w:lang w:val="en-US" w:eastAsia="zh-CN" w:bidi="en-US"/>
        </w:rPr>
        <w:lastRenderedPageBreak/>
        <w:t>Календарно-тематическое</w:t>
      </w:r>
      <w:proofErr w:type="spellEnd"/>
      <w:r w:rsidRPr="00437FAC">
        <w:rPr>
          <w:rFonts w:ascii="Times New Roman" w:eastAsia="Times New Roman" w:hAnsi="Times New Roman" w:cs="Times New Roman"/>
          <w:b/>
          <w:sz w:val="24"/>
          <w:szCs w:val="24"/>
          <w:lang w:val="en-US" w:eastAsia="zh-CN" w:bidi="en-US"/>
        </w:rPr>
        <w:t xml:space="preserve"> </w:t>
      </w:r>
      <w:proofErr w:type="spellStart"/>
      <w:r w:rsidRPr="00437FAC">
        <w:rPr>
          <w:rFonts w:ascii="Times New Roman" w:eastAsia="Times New Roman" w:hAnsi="Times New Roman" w:cs="Times New Roman"/>
          <w:b/>
          <w:sz w:val="24"/>
          <w:szCs w:val="24"/>
          <w:lang w:val="en-US" w:eastAsia="zh-CN" w:bidi="en-US"/>
        </w:rPr>
        <w:t>планирование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 xml:space="preserve"> </w:t>
      </w:r>
      <w:r w:rsidRPr="001F0226"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>3 класс</w:t>
      </w:r>
    </w:p>
    <w:p w14:paraId="22F63ABA" w14:textId="77777777" w:rsidR="00437FAC" w:rsidRPr="00437FAC" w:rsidRDefault="00437FAC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  <w:r w:rsidRPr="00437FAC"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>34 часа в год, 1 час в неделю</w:t>
      </w:r>
    </w:p>
    <w:p w14:paraId="5B37BB39" w14:textId="77777777" w:rsidR="00437FAC" w:rsidRPr="00437FAC" w:rsidRDefault="00437FAC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200"/>
        <w:gridCol w:w="2086"/>
        <w:gridCol w:w="1797"/>
      </w:tblGrid>
      <w:tr w:rsidR="00437FAC" w:rsidRPr="00437FAC" w14:paraId="74B0D022" w14:textId="77777777" w:rsidTr="00475F75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41668C1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№</w:t>
            </w:r>
          </w:p>
          <w:p w14:paraId="6ABD6EEE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zh-CN"/>
              </w:rPr>
              <w:t>у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ро</w:t>
            </w: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ка</w:t>
            </w:r>
            <w:proofErr w:type="spellEnd"/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05590DC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разделов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тем</w:t>
            </w:r>
            <w:proofErr w:type="spellEnd"/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DA2E6B7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Плановые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сроки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прохождения</w:t>
            </w:r>
            <w:proofErr w:type="spellEnd"/>
          </w:p>
          <w:p w14:paraId="1D79ED6D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темы</w:t>
            </w:r>
            <w:proofErr w:type="spellEnd"/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962285" w14:textId="77777777" w:rsidR="00437FAC" w:rsidRPr="00437FAC" w:rsidRDefault="00437FAC" w:rsidP="00437FA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Фактические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  <w:p w14:paraId="3FB743CC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коррекция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437FAC" w:rsidRPr="00437FAC" w14:paraId="354143A7" w14:textId="77777777" w:rsidTr="00475F75">
        <w:tc>
          <w:tcPr>
            <w:tcW w:w="1205" w:type="dxa"/>
            <w:tcBorders>
              <w:left w:val="single" w:sz="5" w:space="0" w:color="000000"/>
            </w:tcBorders>
            <w:shd w:val="clear" w:color="auto" w:fill="auto"/>
          </w:tcPr>
          <w:p w14:paraId="3E2D9F30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00" w:type="dxa"/>
            <w:tcBorders>
              <w:left w:val="single" w:sz="5" w:space="0" w:color="000000"/>
            </w:tcBorders>
            <w:shd w:val="clear" w:color="auto" w:fill="auto"/>
          </w:tcPr>
          <w:p w14:paraId="7740D192" w14:textId="77777777" w:rsidR="00437FAC" w:rsidRPr="00437FAC" w:rsidRDefault="00437FAC" w:rsidP="00437F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left w:val="single" w:sz="5" w:space="0" w:color="000000"/>
            </w:tcBorders>
            <w:shd w:val="clear" w:color="auto" w:fill="auto"/>
          </w:tcPr>
          <w:p w14:paraId="0CB4C5C7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20F6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1A866A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23CD1FA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F45310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C7692B6" w14:textId="66D255FF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40A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E2225DB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47673D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4F47369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Числовой конструктор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A06ABED" w14:textId="054149D3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9835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00FB486E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F13457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215C7FEF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Г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ео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кая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к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5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A4B2FC" w14:textId="4494956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727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3A2B02D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4316478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3/1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48C3D0C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Геометрия вокруг нас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1B2D3E75" w14:textId="13346A43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D20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766DB04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434DAE8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162E28F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ых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E69275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63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1DC2D53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2FECF0E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4/1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2FE2E6EC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Волшебные переливания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C1C221" w14:textId="0685ED49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300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37CAD00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46C38625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5/2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55FE0DBC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0E61CC67" w14:textId="5CF49E16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3C7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44737AB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105C32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51D579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08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B5DED9" w14:textId="2F6187C9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FE01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705D92F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B2F63A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40ED0E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Г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ео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кая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к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5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71735B" w14:textId="2555FF2E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357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688ABE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669D58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7/2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532C7F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«Шаг к успеху»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082DE942" w14:textId="7D7A1D6C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47F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E13817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4375B1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8/3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AAF492C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Спичечный конструктор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196C42D" w14:textId="212150C8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A5C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F73ABAD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D5A282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9/4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36C33CA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Спичечный конструктор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AFB3BEB" w14:textId="6D36DB7A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915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1EF50E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38DCE3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22DAB1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D095C48" w14:textId="775E084A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289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59AFAD0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24FF0B3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10/3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75E861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304AE7EA" w14:textId="635E442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C16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03611004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4594BD1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627697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ых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06881F" w14:textId="4DC8874E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F19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129CF6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3DB01AFB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11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/4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2807EB7F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2E23895" w14:textId="0816FC1D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96F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8B6C04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C06B9C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12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911B778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37B86EEE" w14:textId="0828E68A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6F8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776738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5FADC1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3D9A9E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57FD6D" w14:textId="78DC845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17C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7F7A9CB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363AB3C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13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/4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51063F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фокусы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0D7BFD0" w14:textId="615F5F3B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7A8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9478FAE" w14:textId="77777777" w:rsidTr="00360243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5339AA4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14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6468EAE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игры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FFFFFF" w:themeFill="background1"/>
          </w:tcPr>
          <w:p w14:paraId="3BDC9316" w14:textId="3D24975D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7FB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1552" w:rsidRPr="00437FAC" w14:paraId="7322D73C" w14:textId="77777777" w:rsidTr="00360243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36396244" w14:textId="2EF5CA5D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15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/6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527B9794" w14:textId="13DD5440" w:rsidR="00111552" w:rsidRPr="00437FAC" w:rsidRDefault="00111552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Секреты чисел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FFFFFF" w:themeFill="background1"/>
          </w:tcPr>
          <w:p w14:paraId="6A72F08A" w14:textId="49C723FA" w:rsidR="00111552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16.12-20.12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CDED" w14:textId="77777777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148569D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2279405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20A5F7C3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ых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A1EC97C" w14:textId="7691B8E1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652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981EAFC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5F2FA4A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16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/6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41CC1F1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Математическая копилка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ED18454" w14:textId="7F98B9F5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23.12-27.12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759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37068A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1820AA2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382D5804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E9658DC" w14:textId="7ECC2BDC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CDB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ED2F47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5A6BDA2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17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69E1F2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Математическое путешествие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B1E1275" w14:textId="3700F2C8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CC9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335DABA1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2DF9B45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5F87C36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ых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660D5F5" w14:textId="0E5DDB8F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FC0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34B6CB3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2B8E088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18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2EA9A2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Выбери маршрут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D28CC51" w14:textId="53211BE4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20.01-24.01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2CD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1552" w:rsidRPr="00437FAC" w14:paraId="5CBAB036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527F2F4" w14:textId="77777777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8A03F1F" w14:textId="655DF6D6" w:rsidR="00111552" w:rsidRPr="00437FAC" w:rsidRDefault="00111552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6A28936" w14:textId="2A46AAEA" w:rsidR="00111552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CD9D" w14:textId="77777777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1552" w:rsidRPr="00437FAC" w14:paraId="7E1DD80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213EE808" w14:textId="1A8B81CF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19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/8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55841CB" w14:textId="63641902" w:rsidR="00111552" w:rsidRPr="00437FAC" w:rsidRDefault="00111552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5E0B5C8" w14:textId="7BD726A6" w:rsidR="00111552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27.01-31.01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7380" w14:textId="77777777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274A986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15591A9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165CFFA0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ых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8C7538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109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A8CA80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098568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20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/8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4F3BE1D1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086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752DCED" w14:textId="39EBC2B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4D4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4385420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1176765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21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9E6468F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086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22DD6FC" w14:textId="4B839B7E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4A4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06541B3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4000158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22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/10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5E46EE4D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Мир занимательных задач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230EF64" w14:textId="12F10705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ACF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4CBC566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796370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8CB1BC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2F59F9F" w14:textId="5FCB3010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7A0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F50BD6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3860A5E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23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EC8A20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D831F" w14:textId="273DEB5A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114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085846E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77EA04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24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/10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4FD7ED21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F84F" w14:textId="54B46B84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C911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601BE8B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3DA4C87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5AB27B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Г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ео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кая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к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5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F70F2" w14:textId="257156D0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C94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7A4370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3BF7C4F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25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2B4C3C48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Разверни листок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55FF" w14:textId="5E3C9551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E82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1027511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1DFED6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6A2299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20B55" w14:textId="260E05A6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9F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F8A257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651F0F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26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10953508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 секунды до столетия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2176" w14:textId="1C498C68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0967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4E4498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1CBD07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27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30A6D8E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секунды до столетия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BD20" w14:textId="3518E51A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31.03-04.04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349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04E2C52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54E54F0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28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C15A5F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008B" w14:textId="49F034AF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D29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27EE823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2071FA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4655352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ых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53F49" w14:textId="17789AE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9A1B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3AAC35A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399C792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29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42DFCED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смекалки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0EDE82" w14:textId="4EECEC0C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D0E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374C2FD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7B9359C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30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5EE808C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Это было в старину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A579E9" w14:textId="7FAF7CCE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9B4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3853352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0D4094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175794E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2BB973A" w14:textId="31C8C810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74F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91F2B0C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80EB9D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31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/14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37FC39E8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фокусы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62465A16" w14:textId="27EA7780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F1E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89041AA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5BC3361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32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6AFDE152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Энциклопедия математических развлечений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B9FB01" w14:textId="43C6B264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F24B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DDFC92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134180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33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/16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468A023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Энциклопедия математических развлечений 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78474CA" w14:textId="38B68E41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492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0B60C62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1D351711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34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18C2B39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Математический лабиринт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0070FF47" w14:textId="4E7C2AFB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26.05-30.05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029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52AB6AE" w14:textId="77777777" w:rsidR="00F40ED4" w:rsidRDefault="00F40ED4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11A07" w14:textId="77777777" w:rsidR="00437FAC" w:rsidRDefault="00437FAC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679FC26" w14:textId="535EE01C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072F99EB" w:rsidR="00034626" w:rsidRPr="0090286D" w:rsidRDefault="00034626" w:rsidP="00111552">
      <w:pPr>
        <w:widowControl w:val="0"/>
        <w:shd w:val="clear" w:color="auto" w:fill="FFFFFF" w:themeFill="background1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0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1F0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F75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3479A" w:rsidRPr="001F0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F75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606A4C" w:rsidRDefault="00034626" w:rsidP="00111552">
      <w:pPr>
        <w:widowControl w:val="0"/>
        <w:shd w:val="clear" w:color="auto" w:fill="FFFFFF" w:themeFill="background1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205F4C5" w14:textId="77777777" w:rsidR="002E27B4" w:rsidRDefault="002E27B4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ED04C" w14:textId="77777777" w:rsidR="002E27B4" w:rsidRDefault="002E27B4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2AF24" w14:textId="77777777" w:rsidR="00500378" w:rsidRDefault="00500378" w:rsidP="0050037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2735AAE2" w14:textId="48307A4D" w:rsidR="00500378" w:rsidRDefault="00500378" w:rsidP="0050037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50E9596C" w14:textId="77777777" w:rsidR="00500378" w:rsidRDefault="00500378" w:rsidP="00500378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3185C5A" w14:textId="77777777" w:rsidR="00500378" w:rsidRDefault="00500378" w:rsidP="0050037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11D88759" w:rsidR="00862307" w:rsidRDefault="00500378" w:rsidP="00500378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111552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26     августа  202</w:t>
      </w:r>
      <w:r w:rsidR="00F75007" w:rsidRPr="00111552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4</w:t>
      </w:r>
      <w:r w:rsidRPr="00111552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 г</w:t>
      </w:r>
      <w:r w:rsidRPr="00F7500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sectPr w:rsidR="00862307" w:rsidSect="002347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DAF42" w14:textId="77777777" w:rsidR="00B66768" w:rsidRDefault="00B66768">
      <w:pPr>
        <w:spacing w:after="0" w:line="240" w:lineRule="auto"/>
      </w:pPr>
      <w:r>
        <w:separator/>
      </w:r>
    </w:p>
  </w:endnote>
  <w:endnote w:type="continuationSeparator" w:id="0">
    <w:p w14:paraId="505E8A9E" w14:textId="77777777" w:rsidR="00B66768" w:rsidRDefault="00B6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2347F0" w:rsidRDefault="002347F0" w:rsidP="00234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2347F0" w:rsidRDefault="002347F0" w:rsidP="002347F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2347F0" w:rsidRDefault="002347F0" w:rsidP="00234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2347F0" w:rsidRDefault="002347F0" w:rsidP="002347F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C2280" w14:textId="77777777" w:rsidR="00195CC3" w:rsidRDefault="00195C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8C452" w14:textId="77777777" w:rsidR="00B66768" w:rsidRDefault="00B66768">
      <w:pPr>
        <w:spacing w:after="0" w:line="240" w:lineRule="auto"/>
      </w:pPr>
      <w:r>
        <w:separator/>
      </w:r>
    </w:p>
  </w:footnote>
  <w:footnote w:type="continuationSeparator" w:id="0">
    <w:p w14:paraId="1A42553D" w14:textId="77777777" w:rsidR="00B66768" w:rsidRDefault="00B6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DFD3" w14:textId="77777777" w:rsidR="00195CC3" w:rsidRDefault="00195CC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F597" w14:textId="77777777" w:rsidR="00195CC3" w:rsidRDefault="00195CC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DB70E" w14:textId="77777777" w:rsidR="00195CC3" w:rsidRDefault="00195CC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00483557">
    <w:abstractNumId w:val="9"/>
  </w:num>
  <w:num w:numId="2" w16cid:durableId="908737220">
    <w:abstractNumId w:val="7"/>
  </w:num>
  <w:num w:numId="3" w16cid:durableId="922420856">
    <w:abstractNumId w:val="5"/>
  </w:num>
  <w:num w:numId="4" w16cid:durableId="1468085292">
    <w:abstractNumId w:val="4"/>
  </w:num>
  <w:num w:numId="5" w16cid:durableId="846601007">
    <w:abstractNumId w:val="0"/>
  </w:num>
  <w:num w:numId="6" w16cid:durableId="1623655650">
    <w:abstractNumId w:val="1"/>
  </w:num>
  <w:num w:numId="7" w16cid:durableId="1220239375">
    <w:abstractNumId w:val="8"/>
  </w:num>
  <w:num w:numId="8" w16cid:durableId="851333798">
    <w:abstractNumId w:val="2"/>
  </w:num>
  <w:num w:numId="9" w16cid:durableId="1291664720">
    <w:abstractNumId w:val="3"/>
  </w:num>
  <w:num w:numId="10" w16cid:durableId="918752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316CA"/>
    <w:rsid w:val="00034626"/>
    <w:rsid w:val="0005415E"/>
    <w:rsid w:val="000B3501"/>
    <w:rsid w:val="000E310A"/>
    <w:rsid w:val="00111552"/>
    <w:rsid w:val="00187D00"/>
    <w:rsid w:val="00195CC3"/>
    <w:rsid w:val="001B4D05"/>
    <w:rsid w:val="001D2EDC"/>
    <w:rsid w:val="001F0226"/>
    <w:rsid w:val="001F5102"/>
    <w:rsid w:val="002031A6"/>
    <w:rsid w:val="002278A9"/>
    <w:rsid w:val="002347F0"/>
    <w:rsid w:val="002E27B4"/>
    <w:rsid w:val="003310E7"/>
    <w:rsid w:val="00336AFD"/>
    <w:rsid w:val="00360243"/>
    <w:rsid w:val="003645CA"/>
    <w:rsid w:val="0037719D"/>
    <w:rsid w:val="00396219"/>
    <w:rsid w:val="00397E48"/>
    <w:rsid w:val="003A1522"/>
    <w:rsid w:val="00426CE1"/>
    <w:rsid w:val="004273CE"/>
    <w:rsid w:val="00437FAC"/>
    <w:rsid w:val="00475F75"/>
    <w:rsid w:val="004D6315"/>
    <w:rsid w:val="004E5FF4"/>
    <w:rsid w:val="004E770F"/>
    <w:rsid w:val="00500378"/>
    <w:rsid w:val="0052564B"/>
    <w:rsid w:val="005F6C9D"/>
    <w:rsid w:val="00606A4C"/>
    <w:rsid w:val="007753E0"/>
    <w:rsid w:val="007850C4"/>
    <w:rsid w:val="007A7A87"/>
    <w:rsid w:val="007C1732"/>
    <w:rsid w:val="007F07DB"/>
    <w:rsid w:val="00862307"/>
    <w:rsid w:val="008A7B5F"/>
    <w:rsid w:val="008B5223"/>
    <w:rsid w:val="008E4C28"/>
    <w:rsid w:val="0090286D"/>
    <w:rsid w:val="00915FC7"/>
    <w:rsid w:val="009C39EF"/>
    <w:rsid w:val="009D7F5C"/>
    <w:rsid w:val="00A814B0"/>
    <w:rsid w:val="00A91E32"/>
    <w:rsid w:val="00AB1905"/>
    <w:rsid w:val="00AB67EA"/>
    <w:rsid w:val="00B3479A"/>
    <w:rsid w:val="00B66768"/>
    <w:rsid w:val="00B718B5"/>
    <w:rsid w:val="00B94B41"/>
    <w:rsid w:val="00C55A04"/>
    <w:rsid w:val="00C66E90"/>
    <w:rsid w:val="00CA4AB2"/>
    <w:rsid w:val="00D03F95"/>
    <w:rsid w:val="00D15E28"/>
    <w:rsid w:val="00D26CC7"/>
    <w:rsid w:val="00D40EB1"/>
    <w:rsid w:val="00E038DB"/>
    <w:rsid w:val="00E31B53"/>
    <w:rsid w:val="00E41F69"/>
    <w:rsid w:val="00E650D5"/>
    <w:rsid w:val="00EA4356"/>
    <w:rsid w:val="00EA4A21"/>
    <w:rsid w:val="00F4022E"/>
    <w:rsid w:val="00F40ED4"/>
    <w:rsid w:val="00F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matics-tests.com/1-klass-ne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ematics-tests.com/1-klass-ne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ducation.yandex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2</cp:revision>
  <dcterms:created xsi:type="dcterms:W3CDTF">2024-09-02T18:56:00Z</dcterms:created>
  <dcterms:modified xsi:type="dcterms:W3CDTF">2024-09-02T18:56:00Z</dcterms:modified>
</cp:coreProperties>
</file>